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098" w:rsidRPr="001509BE" w:rsidRDefault="00B72098" w:rsidP="00B72098">
      <w:pPr>
        <w:pBdr>
          <w:top w:val="nil"/>
          <w:left w:val="nil"/>
          <w:bottom w:val="nil"/>
          <w:right w:val="nil"/>
          <w:between w:val="nil"/>
        </w:pBdr>
        <w:jc w:val="center"/>
        <w:rPr>
          <w:rFonts w:cs="Times New Roman"/>
        </w:rPr>
      </w:pPr>
      <w:bookmarkStart w:id="0" w:name="_GoBack"/>
      <w:bookmarkEnd w:id="0"/>
      <w:r w:rsidRPr="001509BE">
        <w:rPr>
          <w:rFonts w:cs="Times New Roman"/>
        </w:rPr>
        <w:t>ISTITUTO TECNICO ECONOMICO</w:t>
      </w:r>
    </w:p>
    <w:p w:rsidR="00B72098" w:rsidRPr="001509BE" w:rsidRDefault="00B72098" w:rsidP="00B72098">
      <w:pPr>
        <w:pBdr>
          <w:top w:val="nil"/>
          <w:left w:val="nil"/>
          <w:bottom w:val="nil"/>
          <w:right w:val="nil"/>
          <w:between w:val="nil"/>
        </w:pBdr>
        <w:jc w:val="center"/>
        <w:rPr>
          <w:rFonts w:cs="Times New Roman"/>
        </w:rPr>
      </w:pPr>
      <w:r w:rsidRPr="001509BE">
        <w:rPr>
          <w:rFonts w:cs="Times New Roman"/>
        </w:rPr>
        <w:t xml:space="preserve"> SECONDO BIENNIO - V ANNO</w:t>
      </w:r>
    </w:p>
    <w:p w:rsidR="00B72098" w:rsidRPr="001509BE" w:rsidRDefault="00B72098" w:rsidP="00B72098">
      <w:pPr>
        <w:spacing w:before="160"/>
        <w:rPr>
          <w:rFonts w:cs="Times New Roman"/>
        </w:rPr>
      </w:pPr>
    </w:p>
    <w:p w:rsidR="00B72098" w:rsidRPr="001509BE" w:rsidRDefault="00B72098" w:rsidP="00B7209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rPr>
      </w:pPr>
      <w:r w:rsidRPr="001509BE">
        <w:rPr>
          <w:rFonts w:cs="Times New Roman"/>
        </w:rPr>
        <w:t xml:space="preserve">Programmazione educativo-didattica </w:t>
      </w:r>
    </w:p>
    <w:p w:rsidR="00B72098" w:rsidRPr="001509BE" w:rsidRDefault="00B72098" w:rsidP="00B7209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rPr>
      </w:pPr>
      <w:proofErr w:type="gramStart"/>
      <w:r w:rsidRPr="001509BE">
        <w:rPr>
          <w:rFonts w:cs="Times New Roman"/>
        </w:rPr>
        <w:t>del</w:t>
      </w:r>
      <w:proofErr w:type="gramEnd"/>
      <w:r w:rsidRPr="001509BE">
        <w:rPr>
          <w:rFonts w:cs="Times New Roman"/>
        </w:rPr>
        <w:t xml:space="preserve"> </w:t>
      </w:r>
      <w:r>
        <w:rPr>
          <w:rFonts w:cs="Times New Roman"/>
        </w:rPr>
        <w:t>Consiglio di C</w:t>
      </w:r>
      <w:r w:rsidRPr="001509BE">
        <w:rPr>
          <w:rFonts w:cs="Times New Roman"/>
        </w:rPr>
        <w:t>lasse</w:t>
      </w:r>
    </w:p>
    <w:p w:rsidR="00B72098" w:rsidRPr="001509BE" w:rsidRDefault="00B72098" w:rsidP="00B7209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rPr>
      </w:pPr>
      <w:r w:rsidRPr="001509BE">
        <w:rPr>
          <w:rFonts w:cs="Times New Roman"/>
        </w:rPr>
        <w:t>————</w:t>
      </w:r>
    </w:p>
    <w:p w:rsidR="00B72098" w:rsidRPr="001509BE" w:rsidRDefault="00B72098" w:rsidP="00B72098">
      <w:pPr>
        <w:spacing w:before="160"/>
        <w:rPr>
          <w:rFonts w:cs="Times New Roman"/>
        </w:rPr>
      </w:pPr>
    </w:p>
    <w:p w:rsidR="00B72098" w:rsidRPr="00B72098" w:rsidRDefault="00B72098" w:rsidP="00B72098">
      <w:pPr>
        <w:keepNext/>
        <w:jc w:val="center"/>
        <w:rPr>
          <w:rFonts w:cs="Times New Roman"/>
        </w:rPr>
      </w:pPr>
      <w:r w:rsidRPr="001509BE">
        <w:rPr>
          <w:rFonts w:cs="Times New Roman"/>
        </w:rPr>
        <w:t>Anno Scolastico 202</w:t>
      </w:r>
      <w:r w:rsidR="005263D7">
        <w:rPr>
          <w:rFonts w:cs="Times New Roman"/>
        </w:rPr>
        <w:t>6</w:t>
      </w:r>
      <w:r w:rsidRPr="001509BE">
        <w:rPr>
          <w:rFonts w:cs="Times New Roman"/>
        </w:rPr>
        <w:t>-202</w:t>
      </w:r>
      <w:r w:rsidR="005263D7">
        <w:rPr>
          <w:rFonts w:cs="Times New Roman"/>
        </w:rPr>
        <w:t>7</w:t>
      </w:r>
    </w:p>
    <w:p w:rsidR="00B72098" w:rsidRPr="001509BE" w:rsidRDefault="00B72098" w:rsidP="00B72098">
      <w:pPr>
        <w:spacing w:after="120"/>
        <w:jc w:val="center"/>
        <w:rPr>
          <w:rFonts w:cs="Times New Roman"/>
        </w:rPr>
      </w:pPr>
    </w:p>
    <w:p w:rsidR="00B72098" w:rsidRPr="001509BE" w:rsidRDefault="00B72098" w:rsidP="00B72098">
      <w:pPr>
        <w:spacing w:after="120"/>
        <w:jc w:val="center"/>
        <w:rPr>
          <w:rFonts w:cs="Times New Roman"/>
        </w:rPr>
      </w:pPr>
      <w:r w:rsidRPr="001509BE">
        <w:rPr>
          <w:rFonts w:cs="Times New Roman"/>
        </w:rPr>
        <w:t>DISCIPLINE E DOCENTI CONSIGLIO DI CLASSE</w:t>
      </w:r>
    </w:p>
    <w:tbl>
      <w:tblPr>
        <w:tblW w:w="95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438"/>
        <w:gridCol w:w="3465"/>
        <w:gridCol w:w="2631"/>
      </w:tblGrid>
      <w:tr w:rsidR="00B72098" w:rsidRPr="001509BE" w:rsidTr="009C5BB5">
        <w:tc>
          <w:tcPr>
            <w:tcW w:w="3438" w:type="dxa"/>
          </w:tcPr>
          <w:p w:rsidR="00B72098" w:rsidRPr="001509BE" w:rsidRDefault="00B72098" w:rsidP="009C5BB5">
            <w:pPr>
              <w:jc w:val="center"/>
              <w:rPr>
                <w:rFonts w:cs="Times New Roman"/>
              </w:rPr>
            </w:pPr>
            <w:r w:rsidRPr="001509BE">
              <w:rPr>
                <w:rFonts w:cs="Times New Roman"/>
              </w:rPr>
              <w:t>Docente</w:t>
            </w:r>
          </w:p>
        </w:tc>
        <w:tc>
          <w:tcPr>
            <w:tcW w:w="3465" w:type="dxa"/>
          </w:tcPr>
          <w:p w:rsidR="00B72098" w:rsidRPr="001509BE" w:rsidRDefault="00B72098" w:rsidP="009C5BB5">
            <w:pPr>
              <w:jc w:val="center"/>
              <w:rPr>
                <w:rFonts w:cs="Times New Roman"/>
              </w:rPr>
            </w:pPr>
            <w:r w:rsidRPr="001509BE">
              <w:rPr>
                <w:rFonts w:cs="Times New Roman"/>
              </w:rPr>
              <w:t>Disciplina</w:t>
            </w:r>
          </w:p>
        </w:tc>
        <w:tc>
          <w:tcPr>
            <w:tcW w:w="2631" w:type="dxa"/>
          </w:tcPr>
          <w:p w:rsidR="00B72098" w:rsidRPr="001509BE" w:rsidRDefault="00B72098" w:rsidP="009C5BB5">
            <w:pPr>
              <w:rPr>
                <w:rFonts w:cs="Times New Roman"/>
              </w:rPr>
            </w:pPr>
            <w:r w:rsidRPr="001509BE">
              <w:rPr>
                <w:rFonts w:cs="Times New Roman"/>
              </w:rPr>
              <w:t xml:space="preserve">                Firma</w:t>
            </w: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397"/>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475"/>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r w:rsidR="00B72098" w:rsidRPr="001509BE" w:rsidTr="009C5BB5">
        <w:trPr>
          <w:trHeight w:val="495"/>
        </w:trPr>
        <w:tc>
          <w:tcPr>
            <w:tcW w:w="3438" w:type="dxa"/>
            <w:vAlign w:val="center"/>
          </w:tcPr>
          <w:p w:rsidR="00B72098" w:rsidRPr="001509BE" w:rsidRDefault="00B72098" w:rsidP="009C5BB5">
            <w:pPr>
              <w:rPr>
                <w:rFonts w:cs="Times New Roman"/>
              </w:rPr>
            </w:pPr>
          </w:p>
        </w:tc>
        <w:tc>
          <w:tcPr>
            <w:tcW w:w="3465" w:type="dxa"/>
            <w:vAlign w:val="center"/>
          </w:tcPr>
          <w:p w:rsidR="00B72098" w:rsidRPr="001509BE" w:rsidRDefault="00B72098" w:rsidP="009C5BB5">
            <w:pPr>
              <w:rPr>
                <w:rFonts w:cs="Times New Roman"/>
              </w:rPr>
            </w:pPr>
          </w:p>
        </w:tc>
        <w:tc>
          <w:tcPr>
            <w:tcW w:w="2631" w:type="dxa"/>
            <w:vAlign w:val="center"/>
          </w:tcPr>
          <w:p w:rsidR="00B72098" w:rsidRPr="001509BE" w:rsidRDefault="00B72098" w:rsidP="009C5BB5">
            <w:pPr>
              <w:rPr>
                <w:rFonts w:cs="Times New Roman"/>
              </w:rPr>
            </w:pPr>
          </w:p>
        </w:tc>
      </w:tr>
    </w:tbl>
    <w:p w:rsidR="00B72098" w:rsidRPr="001509BE" w:rsidRDefault="00B72098" w:rsidP="00B72098">
      <w:pPr>
        <w:tabs>
          <w:tab w:val="left" w:pos="3960"/>
        </w:tabs>
        <w:rPr>
          <w:rFonts w:cs="Times New Roman"/>
        </w:rPr>
      </w:pPr>
    </w:p>
    <w:p w:rsidR="00B72098" w:rsidRPr="001509BE" w:rsidRDefault="00B72098" w:rsidP="00B72098">
      <w:pPr>
        <w:tabs>
          <w:tab w:val="left" w:pos="3960"/>
        </w:tabs>
        <w:spacing w:line="480" w:lineRule="auto"/>
        <w:rPr>
          <w:rFonts w:cs="Times New Roman"/>
        </w:rPr>
      </w:pPr>
      <w:r w:rsidRPr="001509BE">
        <w:rPr>
          <w:rFonts w:cs="Times New Roman"/>
          <w:smallCaps/>
        </w:rPr>
        <w:t>Consiglio della classe</w:t>
      </w:r>
      <w:r w:rsidRPr="001509BE">
        <w:rPr>
          <w:rFonts w:cs="Times New Roman"/>
        </w:rPr>
        <w:t>: _________________________________________________________</w:t>
      </w:r>
    </w:p>
    <w:p w:rsidR="00B72098" w:rsidRPr="001509BE" w:rsidRDefault="00B72098" w:rsidP="00B72098">
      <w:pPr>
        <w:tabs>
          <w:tab w:val="right" w:pos="9360"/>
        </w:tabs>
        <w:spacing w:line="480" w:lineRule="auto"/>
        <w:rPr>
          <w:rFonts w:cs="Times New Roman"/>
        </w:rPr>
      </w:pPr>
      <w:r w:rsidRPr="001509BE">
        <w:rPr>
          <w:rFonts w:cs="Times New Roman"/>
          <w:smallCaps/>
        </w:rPr>
        <w:t>Coordinatore</w:t>
      </w:r>
      <w:r w:rsidRPr="001509BE">
        <w:rPr>
          <w:rFonts w:cs="Times New Roman"/>
        </w:rPr>
        <w:t>: Prof. ____________________________________________________________</w:t>
      </w:r>
    </w:p>
    <w:p w:rsidR="00B72098" w:rsidRPr="001509BE" w:rsidRDefault="00B72098" w:rsidP="00B72098">
      <w:pPr>
        <w:spacing w:line="480" w:lineRule="auto"/>
        <w:rPr>
          <w:rFonts w:cs="Times New Roman"/>
          <w:smallCaps/>
        </w:rPr>
      </w:pPr>
      <w:r w:rsidRPr="001509BE">
        <w:rPr>
          <w:rFonts w:cs="Times New Roman"/>
          <w:smallCaps/>
        </w:rPr>
        <w:t>Redatto in data: _______________________________________________________________</w:t>
      </w:r>
    </w:p>
    <w:p w:rsidR="00B72098" w:rsidRPr="001509BE" w:rsidRDefault="00B72098" w:rsidP="00B72098">
      <w:pPr>
        <w:spacing w:after="160" w:line="259" w:lineRule="auto"/>
        <w:rPr>
          <w:rFonts w:cs="Times New Roman"/>
          <w:smallCaps/>
        </w:rPr>
      </w:pPr>
      <w:r w:rsidRPr="001509BE">
        <w:rPr>
          <w:rFonts w:cs="Times New Roman"/>
        </w:rPr>
        <w:br w:type="page"/>
      </w:r>
      <w:r w:rsidRPr="001509BE">
        <w:rPr>
          <w:rFonts w:cs="Times New Roman"/>
          <w:smallCaps/>
        </w:rPr>
        <w:lastRenderedPageBreak/>
        <w:t xml:space="preserve">1. Finalità </w:t>
      </w:r>
    </w:p>
    <w:p w:rsidR="00B72098" w:rsidRPr="003F5679" w:rsidRDefault="00B72098" w:rsidP="00581EB2">
      <w:pPr>
        <w:shd w:val="clear" w:color="auto" w:fill="FFFFFF"/>
        <w:tabs>
          <w:tab w:val="center" w:pos="4819"/>
          <w:tab w:val="right" w:pos="9638"/>
        </w:tabs>
        <w:rPr>
          <w:rFonts w:cs="Times New Roman"/>
        </w:rPr>
      </w:pPr>
      <w:r w:rsidRPr="003F5679">
        <w:rPr>
          <w:rFonts w:cs="Times New Roman"/>
        </w:rPr>
        <w:t>[Dal PTOF 2025-2028 — OBIETTIVI FORMATIVI PRIORITARI (ART. 1, COMMA 7 L. 107/15)]</w:t>
      </w:r>
    </w:p>
    <w:p w:rsidR="00B72098" w:rsidRPr="003F5679" w:rsidRDefault="00B72098" w:rsidP="00B72098">
      <w:pPr>
        <w:shd w:val="clear" w:color="auto" w:fill="FFFFFF"/>
        <w:tabs>
          <w:tab w:val="center" w:pos="4819"/>
          <w:tab w:val="right" w:pos="9638"/>
        </w:tabs>
        <w:jc w:val="both"/>
        <w:rPr>
          <w:rFonts w:cs="Times New Roman"/>
        </w:rPr>
      </w:pPr>
      <w:r w:rsidRPr="003F5679">
        <w:rPr>
          <w:rFonts w:cs="Times New Roman"/>
        </w:rPr>
        <w:t>La scuola, pur tenendo in debita considerazione le specificità dei vari indirizzi, si prefigge il perseguimento dei seguenti obiettivi:</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 xml:space="preserve">Valorizzazione e potenziamento delle competenze linguistiche, con particolare riferimento all'italiano nonché alla lingua inglese e ad altre lingue dell'Unione europea, anche mediante l'utilizzo della metodologia Content and </w:t>
      </w:r>
      <w:proofErr w:type="spellStart"/>
      <w:r w:rsidRPr="003F5679">
        <w:rPr>
          <w:rFonts w:eastAsia="Times New Roman" w:cs="Times New Roman"/>
        </w:rPr>
        <w:t>language</w:t>
      </w:r>
      <w:proofErr w:type="spellEnd"/>
      <w:r w:rsidR="00581EB2">
        <w:rPr>
          <w:rFonts w:eastAsia="Times New Roman" w:cs="Times New Roman"/>
        </w:rPr>
        <w:t xml:space="preserve"> </w:t>
      </w:r>
      <w:proofErr w:type="spellStart"/>
      <w:r w:rsidRPr="003F5679">
        <w:rPr>
          <w:rFonts w:eastAsia="Times New Roman" w:cs="Times New Roman"/>
        </w:rPr>
        <w:t>integrated</w:t>
      </w:r>
      <w:proofErr w:type="spellEnd"/>
      <w:r w:rsidR="00581EB2">
        <w:rPr>
          <w:rFonts w:eastAsia="Times New Roman" w:cs="Times New Roman"/>
        </w:rPr>
        <w:t xml:space="preserve"> </w:t>
      </w:r>
      <w:proofErr w:type="spellStart"/>
      <w:r w:rsidRPr="003F5679">
        <w:rPr>
          <w:rFonts w:eastAsia="Times New Roman" w:cs="Times New Roman"/>
        </w:rPr>
        <w:t>learning</w:t>
      </w:r>
      <w:proofErr w:type="spellEnd"/>
      <w:r w:rsidRPr="003F5679">
        <w:rPr>
          <w:rFonts w:eastAsia="Times New Roman" w:cs="Times New Roman"/>
        </w:rPr>
        <w:t>.</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 xml:space="preserve">Potenziamento delle competenze matematico-logiche e scientifiche. </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Promozione della didattica orientativa, con un focus sullo sviluppo delle competenze trasversali e sulla scoperta delle attitudini personali degli studenti, oltre a strategie mirate alla prevenzione del decadimento cognitivo e al rafforzamento di un metodo di studio efficace e consapevole.</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Progettazione per competenze, promuovendo un’educazione integrale che includa: creativi</w:t>
      </w:r>
      <w:r w:rsidR="00D81EFD">
        <w:rPr>
          <w:rFonts w:eastAsia="Times New Roman" w:cs="Times New Roman"/>
        </w:rPr>
        <w:t xml:space="preserve">tà tecnica tramite attività di </w:t>
      </w:r>
      <w:proofErr w:type="spellStart"/>
      <w:r w:rsidR="00D81EFD">
        <w:rPr>
          <w:rFonts w:eastAsia="Times New Roman" w:cs="Times New Roman"/>
        </w:rPr>
        <w:t>tinkering</w:t>
      </w:r>
      <w:proofErr w:type="spellEnd"/>
      <w:r w:rsidR="00D81EFD">
        <w:rPr>
          <w:rFonts w:eastAsia="Times New Roman" w:cs="Times New Roman"/>
        </w:rPr>
        <w:t xml:space="preserve">, </w:t>
      </w:r>
      <w:proofErr w:type="spellStart"/>
      <w:r w:rsidR="00D81EFD">
        <w:rPr>
          <w:rFonts w:eastAsia="Times New Roman" w:cs="Times New Roman"/>
        </w:rPr>
        <w:t>m</w:t>
      </w:r>
      <w:r w:rsidRPr="003F5679">
        <w:rPr>
          <w:rFonts w:eastAsia="Times New Roman" w:cs="Times New Roman"/>
        </w:rPr>
        <w:t>aking</w:t>
      </w:r>
      <w:proofErr w:type="spellEnd"/>
      <w:r w:rsidRPr="003F5679">
        <w:rPr>
          <w:rFonts w:eastAsia="Times New Roman" w:cs="Times New Roman"/>
        </w:rPr>
        <w:t xml:space="preserve"> e compiti di realtà, service Learning, educazione all’imprenditorialità, educazione alla salute, alla relazione e all’emotività.</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 xml:space="preserve"> Sviluppo di comportamenti responsabili ispirati alla conoscenza e al rispetto della legalità, della sostenibilità ambientale, dei beni paesaggistici, del patrimonio artistico e architettonico e delle attività culturali.</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 xml:space="preserve">Promozione dell’autoconsapevolezza degli studenti, della scoperta delle loro attitudini utilizzando metodologie come la </w:t>
      </w:r>
      <w:proofErr w:type="spellStart"/>
      <w:r w:rsidRPr="003F5679">
        <w:rPr>
          <w:rFonts w:eastAsia="Times New Roman" w:cs="Times New Roman"/>
        </w:rPr>
        <w:t>gamification</w:t>
      </w:r>
      <w:proofErr w:type="spellEnd"/>
      <w:r w:rsidRPr="003F5679">
        <w:rPr>
          <w:rFonts w:eastAsia="Times New Roman" w:cs="Times New Roman"/>
        </w:rPr>
        <w:t xml:space="preserve"> e il game-</w:t>
      </w:r>
      <w:proofErr w:type="spellStart"/>
      <w:r w:rsidRPr="003F5679">
        <w:rPr>
          <w:rFonts w:eastAsia="Times New Roman" w:cs="Times New Roman"/>
        </w:rPr>
        <w:t>based</w:t>
      </w:r>
      <w:proofErr w:type="spellEnd"/>
      <w:r w:rsidR="00D81EFD">
        <w:rPr>
          <w:rFonts w:eastAsia="Times New Roman" w:cs="Times New Roman"/>
        </w:rPr>
        <w:t xml:space="preserve"> </w:t>
      </w:r>
      <w:proofErr w:type="spellStart"/>
      <w:r w:rsidRPr="003F5679">
        <w:rPr>
          <w:rFonts w:eastAsia="Times New Roman" w:cs="Times New Roman"/>
        </w:rPr>
        <w:t>learning</w:t>
      </w:r>
      <w:proofErr w:type="spellEnd"/>
      <w:r w:rsidRPr="003F5679">
        <w:rPr>
          <w:rFonts w:eastAsia="Times New Roman" w:cs="Times New Roman"/>
        </w:rPr>
        <w:t>.</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Promozione della socializzazione e dell'interazione attraverso i viaggi ďistruzione.</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Sviluppo delle competenze integrate, che uniscano conoscenze, abilità, attitudini, emozioni e comportamenti, usando metodologie avanzate, metodologie didattiche attive, ambienti immersivi e virtuali, strategie metacognitive e progetti interdisciplinari.</w:t>
      </w:r>
    </w:p>
    <w:p w:rsidR="00B72098" w:rsidRPr="003F5679" w:rsidRDefault="00B72098" w:rsidP="00B72098">
      <w:pPr>
        <w:numPr>
          <w:ilvl w:val="0"/>
          <w:numId w:val="3"/>
        </w:numPr>
        <w:shd w:val="clear" w:color="auto" w:fill="FFFFFF"/>
        <w:tabs>
          <w:tab w:val="center" w:pos="709"/>
          <w:tab w:val="right" w:pos="9638"/>
        </w:tabs>
        <w:spacing w:after="0"/>
        <w:jc w:val="both"/>
        <w:rPr>
          <w:rFonts w:eastAsia="Times New Roman" w:cs="Times New Roman"/>
        </w:rPr>
      </w:pPr>
      <w:r w:rsidRPr="003F5679">
        <w:rPr>
          <w:rFonts w:eastAsia="Times New Roman" w:cs="Times New Roman"/>
        </w:rPr>
        <w:t xml:space="preserve"> 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w:t>
      </w:r>
    </w:p>
    <w:p w:rsidR="00B72098" w:rsidRPr="003F5679" w:rsidRDefault="00B72098" w:rsidP="00B72098">
      <w:pPr>
        <w:numPr>
          <w:ilvl w:val="0"/>
          <w:numId w:val="3"/>
        </w:numPr>
        <w:shd w:val="clear" w:color="auto" w:fill="FFFFFF"/>
        <w:tabs>
          <w:tab w:val="right" w:pos="709"/>
        </w:tabs>
        <w:spacing w:after="0"/>
        <w:jc w:val="both"/>
        <w:rPr>
          <w:rFonts w:eastAsia="Times New Roman" w:cs="Times New Roman"/>
        </w:rPr>
      </w:pPr>
      <w:r w:rsidRPr="003F5679">
        <w:rPr>
          <w:rFonts w:eastAsia="Times New Roman" w:cs="Times New Roman"/>
        </w:rPr>
        <w:t xml:space="preserve">Potenziamento delle metodologie laboratoriali e delle attività di laboratorio. </w:t>
      </w:r>
    </w:p>
    <w:p w:rsidR="00B72098" w:rsidRPr="00B72098" w:rsidRDefault="00B72098" w:rsidP="00B72098">
      <w:pPr>
        <w:numPr>
          <w:ilvl w:val="0"/>
          <w:numId w:val="3"/>
        </w:numPr>
        <w:shd w:val="clear" w:color="auto" w:fill="FFFFFF"/>
        <w:tabs>
          <w:tab w:val="right" w:pos="709"/>
        </w:tabs>
        <w:spacing w:after="0"/>
        <w:jc w:val="both"/>
        <w:rPr>
          <w:rFonts w:eastAsia="Times New Roman" w:cs="Times New Roman"/>
        </w:rPr>
      </w:pPr>
      <w:r w:rsidRPr="003F5679">
        <w:rPr>
          <w:rFonts w:eastAsia="Times New Roman" w:cs="Times New Roman"/>
        </w:rPr>
        <w:t xml:space="preserve"> Incremento del percorso di Formazione scuola-lavoro nel secondo ciclo di istruzione.</w:t>
      </w:r>
    </w:p>
    <w:p w:rsidR="00B72098" w:rsidRPr="001509BE" w:rsidRDefault="00B72098" w:rsidP="00B72098">
      <w:pPr>
        <w:rPr>
          <w:rFonts w:cs="Times New Roman"/>
          <w:smallCaps/>
        </w:rPr>
      </w:pPr>
    </w:p>
    <w:p w:rsidR="00B72098" w:rsidRPr="001509BE" w:rsidRDefault="00B72098" w:rsidP="00B72098">
      <w:pPr>
        <w:rPr>
          <w:rFonts w:cs="Times New Roman"/>
          <w:smallCaps/>
        </w:rPr>
      </w:pPr>
      <w:r w:rsidRPr="001509BE">
        <w:rPr>
          <w:rFonts w:cs="Times New Roman"/>
          <w:smallCaps/>
        </w:rPr>
        <w:t xml:space="preserve">2. Profilo Educativo, Culturale e Professionale degli studenti dell’ </w:t>
      </w:r>
      <w:proofErr w:type="spellStart"/>
      <w:r w:rsidRPr="001509BE">
        <w:rPr>
          <w:rFonts w:cs="Times New Roman"/>
          <w:smallCaps/>
        </w:rPr>
        <w:t>ite</w:t>
      </w:r>
      <w:proofErr w:type="spellEnd"/>
      <w:r w:rsidRPr="001509BE">
        <w:rPr>
          <w:rFonts w:cs="Times New Roman"/>
          <w:smallCaps/>
        </w:rPr>
        <w:t xml:space="preserve"> (</w:t>
      </w:r>
      <w:proofErr w:type="gramStart"/>
      <w:r w:rsidRPr="001509BE">
        <w:rPr>
          <w:rFonts w:cs="Times New Roman"/>
          <w:smallCaps/>
        </w:rPr>
        <w:t>PECUP )</w:t>
      </w:r>
      <w:proofErr w:type="gramEnd"/>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xml:space="preserve">Il profilo dei percorsi del settore economico si caratterizza per la cultura tecnico-economica riferita ad ampie aree: l’economia, l’amministrazione delle imprese, la finanza, il marketing, l’economia sociale e il turismo. Gli studenti, a conclusione del percorso di studio, conoscono le tematiche relative ai macrofenomeni economico-aziendali, nazionali ed internazionali, alla normativa civilistica e fiscale, ai sistemi aziendali, anche con riferimento alla previsione, organizzazione, conduzione e controllo della gestione, agli strumenti di marketing, ai prodotti/servizi turistici. In particolare, sono in grado di: </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lastRenderedPageBreak/>
        <w:t>- analizzare la realtà e i fatti concreti della vita quotidiana ed elaborare generalizzazioni che aiutino a spiegare i comportamenti individuali e collettivi in chiave economica;</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xml:space="preserve"> - riconoscere la varietà e lo sviluppo storico delle forme economiche, sociali e istituzionali attraverso le categorie di sintesi fornite dall’economia e dal diritto; </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riconoscere l’interdipendenza tra fenomeni economici, sociali, istituzionali, culturali e la loro dimensione locale/globale;</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xml:space="preserve"> - analizzare, con l’ausilio di strumenti matematici e informatici, i fenomeni economici e sociali; - orientarsi nella normativa pubblicistica, civilistica e fiscale; </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intervenire nei sistemi aziendali con riferimento a previsione, organizzazione, conduzione e controllo di gestione;</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xml:space="preserve"> - utilizzare gli strumenti di marketing in differenti casi e contesti; </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distinguere e valutare i prodotti e i servizi aziendali, effettuando calcoli di convenienza per individuare soluzioni ottimali;</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xml:space="preserve"> - agire nel sistema informativo dell’azienda e contribuire sia alla sua innovazione sia al suo adeguamento organizzativo e tecnologico;</w:t>
      </w:r>
    </w:p>
    <w:p w:rsidR="00B72098" w:rsidRPr="001509BE" w:rsidRDefault="00B72098" w:rsidP="00B72098">
      <w:pPr>
        <w:shd w:val="clear" w:color="auto" w:fill="FFFFFF"/>
        <w:tabs>
          <w:tab w:val="center" w:pos="4819"/>
          <w:tab w:val="right" w:pos="9638"/>
        </w:tabs>
        <w:jc w:val="both"/>
        <w:rPr>
          <w:rFonts w:cs="Times New Roman"/>
        </w:rPr>
      </w:pPr>
      <w:r w:rsidRPr="001509BE">
        <w:rPr>
          <w:rFonts w:cs="Times New Roman"/>
        </w:rPr>
        <w:t xml:space="preserve"> - elaborare, interpretare e rappresentare efficacemente dati aziendali con il ricorso a strumenti informatici e software gestionali; </w:t>
      </w:r>
    </w:p>
    <w:p w:rsidR="00B72098" w:rsidRDefault="00B72098" w:rsidP="005263D7">
      <w:pPr>
        <w:shd w:val="clear" w:color="auto" w:fill="FFFFFF"/>
        <w:tabs>
          <w:tab w:val="center" w:pos="4819"/>
          <w:tab w:val="right" w:pos="9638"/>
        </w:tabs>
        <w:jc w:val="both"/>
        <w:rPr>
          <w:rFonts w:cs="Times New Roman"/>
        </w:rPr>
      </w:pPr>
      <w:r w:rsidRPr="001509BE">
        <w:rPr>
          <w:rFonts w:cs="Times New Roman"/>
        </w:rPr>
        <w:t>- analizzare i problemi scientifici, etici, giuridici e sociali connessi agli strumenti culturali acquisiti.</w:t>
      </w:r>
    </w:p>
    <w:p w:rsidR="005263D7" w:rsidRPr="005263D7" w:rsidRDefault="005263D7" w:rsidP="005263D7">
      <w:pPr>
        <w:shd w:val="clear" w:color="auto" w:fill="FFFFFF"/>
        <w:tabs>
          <w:tab w:val="center" w:pos="4819"/>
          <w:tab w:val="right" w:pos="9638"/>
        </w:tabs>
        <w:jc w:val="both"/>
        <w:rPr>
          <w:rFonts w:cs="Times New Roman"/>
        </w:rPr>
      </w:pPr>
    </w:p>
    <w:p w:rsidR="00B72098" w:rsidRPr="001509BE" w:rsidRDefault="00B72098" w:rsidP="00B72098">
      <w:pPr>
        <w:rPr>
          <w:rFonts w:cs="Times New Roman"/>
          <w:smallCaps/>
        </w:rPr>
      </w:pPr>
      <w:r w:rsidRPr="001509BE">
        <w:rPr>
          <w:rFonts w:cs="Times New Roman"/>
          <w:smallCaps/>
        </w:rPr>
        <w:t>3. Descrizione sintetica della situazione “di partenza” della classe</w:t>
      </w:r>
    </w:p>
    <w:p w:rsidR="00B72098" w:rsidRPr="001509BE" w:rsidRDefault="00B72098" w:rsidP="00B72098">
      <w:pPr>
        <w:rPr>
          <w:rFonts w:cs="Times New Roman"/>
          <w:smallCaps/>
        </w:rPr>
      </w:pPr>
      <w:r w:rsidRPr="001509BE">
        <w:rPr>
          <w:rFonts w:cs="Times New Roman"/>
          <w:smallCaps/>
        </w:rPr>
        <w:t>……………………………………………………………………………………………………………………………………………………………………………………………………………………………………………………………………………………………………………………………………………………….</w:t>
      </w:r>
    </w:p>
    <w:p w:rsidR="00B72098" w:rsidRPr="001509BE" w:rsidRDefault="00B72098" w:rsidP="00B72098">
      <w:pPr>
        <w:rPr>
          <w:rFonts w:cs="Times New Roman"/>
          <w:smallCaps/>
        </w:rPr>
      </w:pPr>
      <w:r w:rsidRPr="001509BE">
        <w:rPr>
          <w:rFonts w:cs="Times New Roman"/>
          <w:smallCaps/>
        </w:rPr>
        <w:t>……………………………………………………………………………………………………………………………………………………………………………………………………………………………………………………………………………………………………………………………………………………….</w:t>
      </w:r>
    </w:p>
    <w:p w:rsidR="00B72098" w:rsidRPr="001509BE" w:rsidRDefault="00B72098" w:rsidP="00B72098">
      <w:pPr>
        <w:spacing w:after="120"/>
        <w:jc w:val="both"/>
        <w:rPr>
          <w:rFonts w:cs="Times New Roman"/>
          <w:smallCaps/>
        </w:rPr>
      </w:pPr>
    </w:p>
    <w:p w:rsidR="00B72098" w:rsidRPr="001509BE" w:rsidRDefault="00B72098" w:rsidP="00B72098">
      <w:p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4. AZIONE FORMATIVA</w:t>
      </w:r>
    </w:p>
    <w:tbl>
      <w:tblPr>
        <w:tblW w:w="0" w:type="auto"/>
        <w:tblInd w:w="-17" w:type="dxa"/>
        <w:tblLayout w:type="fixed"/>
        <w:tblCellMar>
          <w:top w:w="100" w:type="dxa"/>
          <w:left w:w="100" w:type="dxa"/>
          <w:bottom w:w="100" w:type="dxa"/>
          <w:right w:w="100" w:type="dxa"/>
        </w:tblCellMar>
        <w:tblLook w:val="0000" w:firstRow="0" w:lastRow="0" w:firstColumn="0" w:lastColumn="0" w:noHBand="0" w:noVBand="0"/>
      </w:tblPr>
      <w:tblGrid>
        <w:gridCol w:w="9640"/>
      </w:tblGrid>
      <w:tr w:rsidR="00B72098" w:rsidRPr="001509BE" w:rsidTr="009C5BB5">
        <w:tc>
          <w:tcPr>
            <w:tcW w:w="9640" w:type="dxa"/>
            <w:tcBorders>
              <w:top w:val="single" w:sz="8" w:space="0" w:color="000000"/>
              <w:left w:val="single" w:sz="8" w:space="0" w:color="000000"/>
              <w:bottom w:val="single" w:sz="8" w:space="0" w:color="000000"/>
              <w:right w:val="single" w:sz="8" w:space="0" w:color="000000"/>
            </w:tcBorders>
            <w:shd w:val="clear" w:color="auto" w:fill="FFFFFF"/>
          </w:tcPr>
          <w:p w:rsidR="00B72098" w:rsidRPr="001509BE" w:rsidRDefault="00B72098" w:rsidP="009C5BB5">
            <w:p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 xml:space="preserve">DEFINIZIONE DEGLI OBIETTIVI </w:t>
            </w:r>
          </w:p>
          <w:p w:rsidR="00B72098" w:rsidRPr="001509BE" w:rsidRDefault="00B72098" w:rsidP="009C5BB5">
            <w:p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Conformemente a quanto indicato nel PTOF gli obiettivi educativi sono:</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 rispetto della vita democratica, al dialogo, ad esprimere la propria opinione, a riconoscere le ragioni degli altri e i propri errori</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alla solidarietà</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 rispettare, difendere, valorizzare l’a</w:t>
            </w:r>
            <w:r w:rsidR="00D81EFD">
              <w:rPr>
                <w:rFonts w:eastAsia="Times New Roman" w:cs="Times New Roman"/>
                <w:kern w:val="1"/>
                <w:shd w:val="clear" w:color="auto" w:fill="FFFFFF"/>
                <w:lang w:eastAsia="zh-CN" w:bidi="hi-IN"/>
              </w:rPr>
              <w:t>mbiente e il patrimonio storico</w:t>
            </w:r>
            <w:r w:rsidRPr="001509BE">
              <w:rPr>
                <w:rFonts w:eastAsia="Times New Roman" w:cs="Times New Roman"/>
                <w:kern w:val="1"/>
                <w:shd w:val="clear" w:color="auto" w:fill="FFFFFF"/>
                <w:lang w:eastAsia="zh-CN" w:bidi="hi-IN"/>
              </w:rPr>
              <w:t xml:space="preserve">-artistico e culturale </w:t>
            </w:r>
            <w:r w:rsidRPr="001509BE">
              <w:rPr>
                <w:rFonts w:eastAsia="Times New Roman" w:cs="Times New Roman"/>
                <w:kern w:val="1"/>
                <w:shd w:val="clear" w:color="auto" w:fill="FFFFFF"/>
                <w:lang w:eastAsia="zh-CN" w:bidi="hi-IN"/>
              </w:rPr>
              <w:lastRenderedPageBreak/>
              <w:t>del territorio</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all’inserimento in una società multietnica e al rispetto delle altrui culture</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alla solidarietà</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alla legalità</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alle pari opportunità</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alla tolleranza e alla pace</w:t>
            </w:r>
          </w:p>
          <w:p w:rsidR="00B72098" w:rsidRPr="001509BE"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alla cultura della donazione e del volontariato</w:t>
            </w:r>
          </w:p>
          <w:p w:rsidR="00B72098" w:rsidRDefault="00B72098" w:rsidP="00B72098">
            <w:pPr>
              <w:numPr>
                <w:ilvl w:val="0"/>
                <w:numId w:val="13"/>
              </w:numPr>
              <w:shd w:val="clear" w:color="auto" w:fill="FFFFFF"/>
              <w:suppressAutoHyphens/>
              <w:contextualSpacing/>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Educare alla diversità</w:t>
            </w:r>
            <w:r w:rsidR="005263D7">
              <w:rPr>
                <w:rFonts w:eastAsia="Times New Roman" w:cs="Times New Roman"/>
                <w:kern w:val="1"/>
                <w:shd w:val="clear" w:color="auto" w:fill="FFFFFF"/>
                <w:lang w:eastAsia="zh-CN" w:bidi="hi-IN"/>
              </w:rPr>
              <w:t>.</w:t>
            </w:r>
          </w:p>
          <w:p w:rsidR="005263D7" w:rsidRPr="001509BE" w:rsidRDefault="005263D7" w:rsidP="005263D7">
            <w:pPr>
              <w:shd w:val="clear" w:color="auto" w:fill="FFFFFF"/>
              <w:suppressAutoHyphens/>
              <w:ind w:left="720"/>
              <w:contextualSpacing/>
              <w:rPr>
                <w:rFonts w:eastAsia="Times New Roman" w:cs="Times New Roman"/>
                <w:kern w:val="1"/>
                <w:shd w:val="clear" w:color="auto" w:fill="FFFFFF"/>
                <w:lang w:eastAsia="zh-CN" w:bidi="hi-IN"/>
              </w:rPr>
            </w:pPr>
          </w:p>
          <w:p w:rsidR="00B72098" w:rsidRPr="001509BE" w:rsidRDefault="00B72098" w:rsidP="009C5BB5">
            <w:pPr>
              <w:shd w:val="clear" w:color="auto" w:fill="FFFFFF"/>
              <w:suppressAutoHyphens/>
              <w:ind w:left="360"/>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Gli obiettivi didattici trasversali in termini di capacità pienamente condivisi dal Consiglio di classe sono:</w:t>
            </w:r>
          </w:p>
          <w:p w:rsidR="00B72098" w:rsidRPr="001509BE" w:rsidRDefault="00B72098" w:rsidP="00B72098">
            <w:pPr>
              <w:numPr>
                <w:ilvl w:val="0"/>
                <w:numId w:val="11"/>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Capacità di percepire i fatti, i fenomeni, definire problemi, raccogliere e ordinare da riformulare ipotesi e verificarne la validità</w:t>
            </w:r>
          </w:p>
          <w:p w:rsidR="00B72098" w:rsidRPr="001509BE" w:rsidRDefault="00B72098" w:rsidP="00B72098">
            <w:pPr>
              <w:numPr>
                <w:ilvl w:val="0"/>
                <w:numId w:val="11"/>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Capacità di storicizzare le proprie esperienze</w:t>
            </w:r>
          </w:p>
          <w:p w:rsidR="00B72098" w:rsidRPr="001509BE" w:rsidRDefault="00B72098" w:rsidP="00B72098">
            <w:pPr>
              <w:numPr>
                <w:ilvl w:val="0"/>
                <w:numId w:val="11"/>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Capacità intuitive, immaginative, espressive, creative</w:t>
            </w:r>
          </w:p>
          <w:p w:rsidR="00B72098" w:rsidRPr="001509BE" w:rsidRDefault="00B72098" w:rsidP="00B72098">
            <w:pPr>
              <w:numPr>
                <w:ilvl w:val="0"/>
                <w:numId w:val="11"/>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Capacità di individuare strutture risolutive in situazioni problematiche diverse</w:t>
            </w:r>
          </w:p>
          <w:p w:rsidR="00B72098" w:rsidRPr="001509BE" w:rsidRDefault="00B72098" w:rsidP="00B72098">
            <w:pPr>
              <w:numPr>
                <w:ilvl w:val="0"/>
                <w:numId w:val="11"/>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Capacità di utilizzare i linguaggi multimediali e di usare le tecnologie</w:t>
            </w:r>
          </w:p>
          <w:p w:rsidR="00B72098" w:rsidRPr="001509BE" w:rsidRDefault="00B72098" w:rsidP="00B72098">
            <w:pPr>
              <w:numPr>
                <w:ilvl w:val="0"/>
                <w:numId w:val="11"/>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Capacità di analisi e sintesi</w:t>
            </w:r>
          </w:p>
          <w:p w:rsidR="00B72098" w:rsidRDefault="00B72098" w:rsidP="005263D7">
            <w:pPr>
              <w:numPr>
                <w:ilvl w:val="0"/>
                <w:numId w:val="11"/>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Capacità di osservazione, progettazione, realizzazione e valutazione dei risultati</w:t>
            </w:r>
            <w:bookmarkStart w:id="1" w:name="_gjdgxs"/>
            <w:bookmarkEnd w:id="1"/>
          </w:p>
          <w:p w:rsidR="005263D7" w:rsidRPr="005263D7" w:rsidRDefault="005263D7" w:rsidP="005263D7">
            <w:pPr>
              <w:shd w:val="clear" w:color="auto" w:fill="FFFFFF"/>
              <w:suppressAutoHyphens/>
              <w:ind w:left="720"/>
              <w:rPr>
                <w:rFonts w:eastAsia="Times New Roman" w:cs="Times New Roman"/>
                <w:kern w:val="1"/>
                <w:shd w:val="clear" w:color="auto" w:fill="FFFFFF"/>
                <w:lang w:eastAsia="zh-CN" w:bidi="hi-IN"/>
              </w:rPr>
            </w:pPr>
          </w:p>
          <w:p w:rsidR="00B72098" w:rsidRPr="001509BE" w:rsidRDefault="00B72098" w:rsidP="009C5BB5">
            <w:pPr>
              <w:shd w:val="clear" w:color="auto" w:fill="FFFFFF"/>
              <w:suppressAutoHyphens/>
              <w:ind w:left="360"/>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Gli obiettivi didattici trasversali in termini di conoscenze:</w:t>
            </w:r>
          </w:p>
          <w:p w:rsidR="00B72098" w:rsidRPr="001509BE" w:rsidRDefault="00B72098" w:rsidP="00B72098">
            <w:pPr>
              <w:numPr>
                <w:ilvl w:val="0"/>
                <w:numId w:val="12"/>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Acquisire le conoscenze fondamentali delle discipline, le strutture e i campi di applicazione di ciascuna</w:t>
            </w:r>
          </w:p>
          <w:p w:rsidR="00B72098" w:rsidRPr="001509BE" w:rsidRDefault="00B72098" w:rsidP="00B72098">
            <w:pPr>
              <w:numPr>
                <w:ilvl w:val="0"/>
                <w:numId w:val="12"/>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Comprendere e utilizzare i linguaggi specifici delle diverse discipline (verbali, scientifici, grafici, tecnici)</w:t>
            </w:r>
          </w:p>
          <w:p w:rsidR="00B72098" w:rsidRPr="001509BE" w:rsidRDefault="00B72098" w:rsidP="00B72098">
            <w:pPr>
              <w:numPr>
                <w:ilvl w:val="0"/>
                <w:numId w:val="12"/>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Conoscere e applicare la terminologia specifica</w:t>
            </w:r>
          </w:p>
          <w:p w:rsidR="00B72098" w:rsidRPr="001509BE" w:rsidRDefault="00B72098" w:rsidP="009C5BB5">
            <w:p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 xml:space="preserve">E’ comunque prioritario far perseguire a tutti gli alunni, anche in caso di insuccesso scolastico finale, i seguenti obiettivi </w:t>
            </w:r>
            <w:r w:rsidR="00D81EFD">
              <w:rPr>
                <w:rFonts w:eastAsia="Times New Roman" w:cs="Times New Roman"/>
                <w:kern w:val="1"/>
                <w:shd w:val="clear" w:color="auto" w:fill="FFFFFF"/>
                <w:lang w:eastAsia="zh-CN" w:bidi="hi-IN"/>
              </w:rPr>
              <w:t xml:space="preserve">indispensabili </w:t>
            </w:r>
            <w:r w:rsidRPr="001509BE">
              <w:rPr>
                <w:rFonts w:eastAsia="Times New Roman" w:cs="Times New Roman"/>
                <w:kern w:val="1"/>
                <w:shd w:val="clear" w:color="auto" w:fill="FFFFFF"/>
                <w:lang w:eastAsia="zh-CN" w:bidi="hi-IN"/>
              </w:rPr>
              <w:t>per:</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sapersi</w:t>
            </w:r>
            <w:proofErr w:type="gramEnd"/>
            <w:r w:rsidRPr="001509BE">
              <w:rPr>
                <w:rFonts w:eastAsia="Times New Roman" w:cs="Times New Roman"/>
                <w:kern w:val="1"/>
                <w:shd w:val="clear" w:color="auto" w:fill="FFFFFF"/>
                <w:lang w:eastAsia="zh-CN" w:bidi="hi-IN"/>
              </w:rPr>
              <w:t xml:space="preserve"> orientare con sufficiente autonomia nella società</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acquisire</w:t>
            </w:r>
            <w:proofErr w:type="gramEnd"/>
            <w:r w:rsidRPr="001509BE">
              <w:rPr>
                <w:rFonts w:eastAsia="Times New Roman" w:cs="Times New Roman"/>
                <w:kern w:val="1"/>
                <w:shd w:val="clear" w:color="auto" w:fill="FFFFFF"/>
                <w:lang w:eastAsia="zh-CN" w:bidi="hi-IN"/>
              </w:rPr>
              <w:t xml:space="preserve"> la capacità di ascolto e attenzione</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accettare</w:t>
            </w:r>
            <w:proofErr w:type="gramEnd"/>
            <w:r w:rsidRPr="001509BE">
              <w:rPr>
                <w:rFonts w:eastAsia="Times New Roman" w:cs="Times New Roman"/>
                <w:kern w:val="1"/>
                <w:shd w:val="clear" w:color="auto" w:fill="FFFFFF"/>
                <w:lang w:eastAsia="zh-CN" w:bidi="hi-IN"/>
              </w:rPr>
              <w:t xml:space="preserve"> punti di vista diversi dei propri</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assumere</w:t>
            </w:r>
            <w:proofErr w:type="gramEnd"/>
            <w:r w:rsidRPr="001509BE">
              <w:rPr>
                <w:rFonts w:eastAsia="Times New Roman" w:cs="Times New Roman"/>
                <w:kern w:val="1"/>
                <w:shd w:val="clear" w:color="auto" w:fill="FFFFFF"/>
                <w:lang w:eastAsia="zh-CN" w:bidi="hi-IN"/>
              </w:rPr>
              <w:t xml:space="preserve"> comportamenti corretti sia con gli adulti che con coetanei</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rispettare</w:t>
            </w:r>
            <w:proofErr w:type="gramEnd"/>
            <w:r w:rsidRPr="001509BE">
              <w:rPr>
                <w:rFonts w:eastAsia="Times New Roman" w:cs="Times New Roman"/>
                <w:kern w:val="1"/>
                <w:shd w:val="clear" w:color="auto" w:fill="FFFFFF"/>
                <w:lang w:eastAsia="zh-CN" w:bidi="hi-IN"/>
              </w:rPr>
              <w:t xml:space="preserve"> le regole, le persone e l’ambiente</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lastRenderedPageBreak/>
              <w:t>comunicare</w:t>
            </w:r>
            <w:proofErr w:type="gramEnd"/>
            <w:r w:rsidRPr="001509BE">
              <w:rPr>
                <w:rFonts w:eastAsia="Times New Roman" w:cs="Times New Roman"/>
                <w:kern w:val="1"/>
                <w:shd w:val="clear" w:color="auto" w:fill="FFFFFF"/>
                <w:lang w:eastAsia="zh-CN" w:bidi="hi-IN"/>
              </w:rPr>
              <w:t xml:space="preserve"> verbalmente il proprio assenso o dissenso</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cogliere</w:t>
            </w:r>
            <w:proofErr w:type="gramEnd"/>
            <w:r w:rsidRPr="001509BE">
              <w:rPr>
                <w:rFonts w:eastAsia="Times New Roman" w:cs="Times New Roman"/>
                <w:kern w:val="1"/>
                <w:shd w:val="clear" w:color="auto" w:fill="FFFFFF"/>
                <w:lang w:eastAsia="zh-CN" w:bidi="hi-IN"/>
              </w:rPr>
              <w:t xml:space="preserve"> gli aspetti essenziali di un testo, di un problema, di un fenomeno</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conoscere</w:t>
            </w:r>
            <w:proofErr w:type="gramEnd"/>
            <w:r w:rsidRPr="001509BE">
              <w:rPr>
                <w:rFonts w:eastAsia="Times New Roman" w:cs="Times New Roman"/>
                <w:kern w:val="1"/>
                <w:shd w:val="clear" w:color="auto" w:fill="FFFFFF"/>
                <w:lang w:eastAsia="zh-CN" w:bidi="hi-IN"/>
              </w:rPr>
              <w:t xml:space="preserve"> e usare la terminologia elementare di ciascuna disciplina</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saper</w:t>
            </w:r>
            <w:proofErr w:type="gramEnd"/>
            <w:r w:rsidRPr="001509BE">
              <w:rPr>
                <w:rFonts w:eastAsia="Times New Roman" w:cs="Times New Roman"/>
                <w:kern w:val="1"/>
                <w:shd w:val="clear" w:color="auto" w:fill="FFFFFF"/>
                <w:lang w:eastAsia="zh-CN" w:bidi="hi-IN"/>
              </w:rPr>
              <w:t xml:space="preserve"> leggere una carta geografica, un grafico</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saper</w:t>
            </w:r>
            <w:proofErr w:type="gramEnd"/>
            <w:r w:rsidRPr="001509BE">
              <w:rPr>
                <w:rFonts w:eastAsia="Times New Roman" w:cs="Times New Roman"/>
                <w:kern w:val="1"/>
                <w:shd w:val="clear" w:color="auto" w:fill="FFFFFF"/>
                <w:lang w:eastAsia="zh-CN" w:bidi="hi-IN"/>
              </w:rPr>
              <w:t xml:space="preserve"> esprimere le proprie idee sugli eventi della realtà attuale</w:t>
            </w:r>
          </w:p>
          <w:p w:rsidR="00B72098" w:rsidRPr="001509BE" w:rsidRDefault="00B72098" w:rsidP="00B72098">
            <w:pPr>
              <w:numPr>
                <w:ilvl w:val="0"/>
                <w:numId w:val="6"/>
              </w:numPr>
              <w:shd w:val="clear" w:color="auto" w:fill="FFFFFF"/>
              <w:suppressAutoHyphens/>
              <w:rPr>
                <w:rFonts w:eastAsia="Times New Roman" w:cs="Times New Roman"/>
                <w:kern w:val="1"/>
                <w:shd w:val="clear" w:color="auto" w:fill="FFFFFF"/>
                <w:lang w:eastAsia="zh-CN" w:bidi="hi-IN"/>
              </w:rPr>
            </w:pPr>
            <w:proofErr w:type="gramStart"/>
            <w:r w:rsidRPr="001509BE">
              <w:rPr>
                <w:rFonts w:eastAsia="Times New Roman" w:cs="Times New Roman"/>
                <w:kern w:val="1"/>
                <w:shd w:val="clear" w:color="auto" w:fill="FFFFFF"/>
                <w:lang w:eastAsia="zh-CN" w:bidi="hi-IN"/>
              </w:rPr>
              <w:t>saper</w:t>
            </w:r>
            <w:proofErr w:type="gramEnd"/>
            <w:r w:rsidRPr="001509BE">
              <w:rPr>
                <w:rFonts w:eastAsia="Times New Roman" w:cs="Times New Roman"/>
                <w:kern w:val="1"/>
                <w:shd w:val="clear" w:color="auto" w:fill="FFFFFF"/>
                <w:lang w:eastAsia="zh-CN" w:bidi="hi-IN"/>
              </w:rPr>
              <w:t xml:space="preserve"> produrre un breve scritto con finalità pratiche (un curriculum, una lettera formale)</w:t>
            </w:r>
          </w:p>
          <w:p w:rsidR="00B72098" w:rsidRPr="001509BE" w:rsidRDefault="00B72098" w:rsidP="009C5BB5">
            <w:p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 xml:space="preserve">COMPETENZE </w:t>
            </w:r>
            <w:r w:rsidR="00D81EFD" w:rsidRPr="001509BE">
              <w:rPr>
                <w:rFonts w:eastAsia="Times New Roman" w:cs="Times New Roman"/>
                <w:kern w:val="1"/>
                <w:shd w:val="clear" w:color="auto" w:fill="FFFFFF"/>
                <w:lang w:eastAsia="zh-CN" w:bidi="hi-IN"/>
              </w:rPr>
              <w:t>TRASVERSALI DI</w:t>
            </w:r>
            <w:r w:rsidRPr="001509BE">
              <w:rPr>
                <w:rFonts w:eastAsia="Times New Roman" w:cs="Times New Roman"/>
                <w:kern w:val="1"/>
                <w:shd w:val="clear" w:color="auto" w:fill="FFFFFF"/>
                <w:lang w:eastAsia="zh-CN" w:bidi="hi-IN"/>
              </w:rPr>
              <w:t xml:space="preserve"> CITTADINANZA </w:t>
            </w:r>
          </w:p>
          <w:p w:rsidR="00B72098" w:rsidRPr="001509BE" w:rsidRDefault="00B72098" w:rsidP="009C5BB5">
            <w:pPr>
              <w:shd w:val="clear" w:color="auto" w:fill="FFFFFF"/>
              <w:suppressAutoHyphens/>
              <w:ind w:left="720"/>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Il Consiglio di Classe è concorde nel ritenere che l’insegnamento di ciascuna disciplina debba contribuire alla preparazione culturale, alla promozione umana ed all’inclusione sociale degli allievi attraverso lo sviluppo delle competenze chiave di cittadinanza articolate come segue:</w:t>
            </w:r>
          </w:p>
          <w:p w:rsidR="00B72098" w:rsidRPr="001509BE" w:rsidRDefault="00B72098" w:rsidP="00B72098">
            <w:pPr>
              <w:numPr>
                <w:ilvl w:val="0"/>
                <w:numId w:val="7"/>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AMBITO COSTRUZIONE DEL SE’ (Imparare a imparare.  Progettare)</w:t>
            </w:r>
          </w:p>
          <w:p w:rsidR="00B72098" w:rsidRPr="001509BE" w:rsidRDefault="00B72098" w:rsidP="00B72098">
            <w:pPr>
              <w:numPr>
                <w:ilvl w:val="0"/>
                <w:numId w:val="5"/>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Organizzare il proprio apprendimento, individuando, scegliendo e utilizzando varie fonti e varie modalità di informazione e di formazione (formale, non formale ed informale), anche in funzione dei tempi disponibili, delle proprie strategie e del proprio metodo di lavoro.</w:t>
            </w:r>
          </w:p>
          <w:p w:rsidR="00B72098" w:rsidRPr="001509BE" w:rsidRDefault="00B72098" w:rsidP="00B72098">
            <w:pPr>
              <w:numPr>
                <w:ilvl w:val="0"/>
                <w:numId w:val="5"/>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Realizzare progetti riguardanti lo sviluppo delle proprie attività di studio e di lavoro, valutando i vincoli e le possibilità esistenti, definendo strategie di azione e verificando i risultati raggiunti.</w:t>
            </w:r>
          </w:p>
          <w:p w:rsidR="00B72098" w:rsidRPr="001509BE" w:rsidRDefault="00B72098" w:rsidP="00B72098">
            <w:pPr>
              <w:numPr>
                <w:ilvl w:val="0"/>
                <w:numId w:val="7"/>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AMBITO RELAZIONE CON GLI ALTRI (Comunicare e comprendere. Collaborare e partecipare. Agire in modo autonomo e responsabile)</w:t>
            </w:r>
          </w:p>
          <w:p w:rsidR="00B72098" w:rsidRPr="001509BE" w:rsidRDefault="00B72098" w:rsidP="00B72098">
            <w:pPr>
              <w:numPr>
                <w:ilvl w:val="0"/>
                <w:numId w:val="8"/>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 xml:space="preserve">Comunicare o comprendere messaggi di genere diverso (quotidiano, letterario, tecnico, scientifico) e di complessità diversa, trasmessi utilizzando linguaggi </w:t>
            </w:r>
            <w:r w:rsidR="00D81EFD" w:rsidRPr="001509BE">
              <w:rPr>
                <w:rFonts w:eastAsia="Times New Roman" w:cs="Times New Roman"/>
                <w:kern w:val="1"/>
                <w:shd w:val="clear" w:color="auto" w:fill="FFFFFF"/>
                <w:lang w:eastAsia="zh-CN" w:bidi="hi-IN"/>
              </w:rPr>
              <w:t>diversi e</w:t>
            </w:r>
            <w:r w:rsidRPr="001509BE">
              <w:rPr>
                <w:rFonts w:eastAsia="Times New Roman" w:cs="Times New Roman"/>
                <w:kern w:val="1"/>
                <w:shd w:val="clear" w:color="auto" w:fill="FFFFFF"/>
                <w:lang w:eastAsia="zh-CN" w:bidi="hi-IN"/>
              </w:rPr>
              <w:t xml:space="preserve"> differenti supporti (cartacei, informatici e multimediali) </w:t>
            </w:r>
          </w:p>
          <w:p w:rsidR="00B72098" w:rsidRPr="001509BE" w:rsidRDefault="00B72098" w:rsidP="00B72098">
            <w:pPr>
              <w:numPr>
                <w:ilvl w:val="0"/>
                <w:numId w:val="8"/>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Interagire in modo attivo all’interno del gruppo, comprendendo i diversi punti di vista e rispettandoli</w:t>
            </w:r>
          </w:p>
          <w:p w:rsidR="00B72098" w:rsidRPr="001509BE" w:rsidRDefault="00B72098" w:rsidP="00B72098">
            <w:pPr>
              <w:numPr>
                <w:ilvl w:val="0"/>
                <w:numId w:val="8"/>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 xml:space="preserve">Imparare a gestire la propria </w:t>
            </w:r>
            <w:r w:rsidR="00D81EFD" w:rsidRPr="001509BE">
              <w:rPr>
                <w:rFonts w:eastAsia="Times New Roman" w:cs="Times New Roman"/>
                <w:kern w:val="1"/>
                <w:shd w:val="clear" w:color="auto" w:fill="FFFFFF"/>
                <w:lang w:eastAsia="zh-CN" w:bidi="hi-IN"/>
              </w:rPr>
              <w:t>emotività attraverso</w:t>
            </w:r>
            <w:r w:rsidRPr="001509BE">
              <w:rPr>
                <w:rFonts w:eastAsia="Times New Roman" w:cs="Times New Roman"/>
                <w:kern w:val="1"/>
                <w:shd w:val="clear" w:color="auto" w:fill="FFFFFF"/>
                <w:lang w:eastAsia="zh-CN" w:bidi="hi-IN"/>
              </w:rPr>
              <w:t xml:space="preserve"> l’autocontrollo</w:t>
            </w:r>
          </w:p>
          <w:p w:rsidR="00B72098" w:rsidRPr="001509BE" w:rsidRDefault="00B72098" w:rsidP="00B72098">
            <w:pPr>
              <w:numPr>
                <w:ilvl w:val="0"/>
                <w:numId w:val="8"/>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Rispetto delle Istituzioni e dei suoi rappresentanti</w:t>
            </w:r>
          </w:p>
          <w:p w:rsidR="00B72098" w:rsidRPr="001509BE" w:rsidRDefault="00B72098" w:rsidP="00B72098">
            <w:pPr>
              <w:numPr>
                <w:ilvl w:val="0"/>
                <w:numId w:val="8"/>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Saper valutare le conseguenze delle proprie azioni</w:t>
            </w:r>
          </w:p>
          <w:p w:rsidR="00B72098" w:rsidRPr="001509BE" w:rsidRDefault="00B72098" w:rsidP="00B72098">
            <w:pPr>
              <w:numPr>
                <w:ilvl w:val="0"/>
                <w:numId w:val="8"/>
              </w:num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Saper gestire il proprio lavoro e tenere fede agli impegni assunti</w:t>
            </w:r>
          </w:p>
          <w:p w:rsidR="00B72098" w:rsidRPr="001509BE" w:rsidRDefault="00B72098" w:rsidP="00B72098">
            <w:pPr>
              <w:numPr>
                <w:ilvl w:val="0"/>
                <w:numId w:val="10"/>
              </w:numPr>
              <w:shd w:val="clear" w:color="auto" w:fill="FFFFFF"/>
              <w:suppressAutoHyphens/>
              <w:jc w:val="both"/>
              <w:rPr>
                <w:rFonts w:eastAsia="Times New Roman" w:cs="Times New Roman"/>
                <w:kern w:val="1"/>
                <w:shd w:val="clear" w:color="auto" w:fill="FFFFFF"/>
                <w:lang w:eastAsia="zh-CN" w:bidi="hi-IN"/>
              </w:rPr>
            </w:pPr>
            <w:r>
              <w:rPr>
                <w:rFonts w:eastAsia="Times New Roman" w:cs="Times New Roman"/>
                <w:kern w:val="1"/>
                <w:shd w:val="clear" w:color="auto" w:fill="FFFFFF"/>
                <w:lang w:eastAsia="zh-CN" w:bidi="hi-IN"/>
              </w:rPr>
              <w:t xml:space="preserve">AMBITO RAPPORTO CON LA REALTÀ </w:t>
            </w:r>
            <w:r w:rsidRPr="001509BE">
              <w:rPr>
                <w:rFonts w:eastAsia="Times New Roman" w:cs="Times New Roman"/>
                <w:kern w:val="1"/>
                <w:shd w:val="clear" w:color="auto" w:fill="FFFFFF"/>
                <w:lang w:eastAsia="zh-CN" w:bidi="hi-IN"/>
              </w:rPr>
              <w:t>(Risolvere problemi - Individuare collegamenti e relazioni - Acquisire ed interpretare l’informazione)</w:t>
            </w:r>
          </w:p>
          <w:p w:rsidR="00B72098" w:rsidRPr="001509BE" w:rsidRDefault="00B72098" w:rsidP="00B72098">
            <w:pPr>
              <w:numPr>
                <w:ilvl w:val="0"/>
                <w:numId w:val="9"/>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 xml:space="preserve">Affrontare situazioni problematiche costruendo e verificando ipotesi, individuando le fonti e le risorse adeguate, raccogliendo e valutando i dati, proponendo le soluzioni più </w:t>
            </w:r>
            <w:r w:rsidRPr="001509BE">
              <w:rPr>
                <w:rFonts w:eastAsia="Times New Roman" w:cs="Times New Roman"/>
                <w:kern w:val="1"/>
                <w:shd w:val="clear" w:color="auto" w:fill="FFFFFF"/>
                <w:lang w:eastAsia="zh-CN" w:bidi="hi-IN"/>
              </w:rPr>
              <w:lastRenderedPageBreak/>
              <w:t>adatte</w:t>
            </w:r>
          </w:p>
          <w:p w:rsidR="00B72098" w:rsidRPr="001509BE" w:rsidRDefault="00B72098" w:rsidP="00B72098">
            <w:pPr>
              <w:numPr>
                <w:ilvl w:val="0"/>
                <w:numId w:val="9"/>
              </w:num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Individuare collegamenti e relazioni tra fenomeni, eventi e concetti diversi anche lontani nello spazio e nel tempo, individuando analogie e differenze, cause ed effetti e la loro natura probabilistica</w:t>
            </w:r>
          </w:p>
          <w:p w:rsidR="00B72098" w:rsidRPr="001509BE" w:rsidRDefault="00B72098" w:rsidP="00B72098">
            <w:pPr>
              <w:numPr>
                <w:ilvl w:val="0"/>
                <w:numId w:val="9"/>
              </w:numPr>
              <w:shd w:val="clear" w:color="auto" w:fill="FFFFFF"/>
              <w:suppressAutoHyphens/>
              <w:jc w:val="both"/>
              <w:rPr>
                <w:rFonts w:eastAsia="Calibri" w:cs="Times New Roman"/>
                <w:kern w:val="1"/>
                <w:shd w:val="clear" w:color="auto" w:fill="FFFFFF"/>
                <w:lang w:eastAsia="zh-CN" w:bidi="hi-IN"/>
              </w:rPr>
            </w:pPr>
            <w:r w:rsidRPr="001509BE">
              <w:rPr>
                <w:rFonts w:eastAsia="Times New Roman" w:cs="Times New Roman"/>
                <w:kern w:val="1"/>
                <w:shd w:val="clear" w:color="auto" w:fill="FFFFFF"/>
                <w:lang w:eastAsia="zh-CN" w:bidi="hi-IN"/>
              </w:rPr>
              <w:t>Acquisire ed interpretare criticamente l’informazione valutandone l’attendibilità e l’utilità</w:t>
            </w:r>
          </w:p>
        </w:tc>
      </w:tr>
    </w:tbl>
    <w:p w:rsidR="00B72098" w:rsidRPr="001509BE" w:rsidRDefault="00B72098" w:rsidP="00B72098">
      <w:pPr>
        <w:spacing w:after="120"/>
        <w:jc w:val="both"/>
        <w:rPr>
          <w:rFonts w:cs="Times New Roman"/>
          <w:smallCaps/>
        </w:rPr>
      </w:pPr>
    </w:p>
    <w:p w:rsidR="00B72098" w:rsidRPr="001509BE" w:rsidRDefault="00B72098" w:rsidP="00B72098">
      <w:pPr>
        <w:shd w:val="clear" w:color="auto" w:fill="FFFFFF"/>
        <w:suppressAutoHyphens/>
        <w:jc w:val="both"/>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5. COMPORTAMENTI DEL CONSIGLIO NEI CONFRONTI DELLA CLASSE</w:t>
      </w:r>
    </w:p>
    <w:tbl>
      <w:tblPr>
        <w:tblW w:w="0" w:type="auto"/>
        <w:tblInd w:w="-17" w:type="dxa"/>
        <w:tblLayout w:type="fixed"/>
        <w:tblCellMar>
          <w:top w:w="100" w:type="dxa"/>
          <w:left w:w="100" w:type="dxa"/>
          <w:bottom w:w="100" w:type="dxa"/>
          <w:right w:w="100" w:type="dxa"/>
        </w:tblCellMar>
        <w:tblLook w:val="0000" w:firstRow="0" w:lastRow="0" w:firstColumn="0" w:lastColumn="0" w:noHBand="0" w:noVBand="0"/>
      </w:tblPr>
      <w:tblGrid>
        <w:gridCol w:w="9640"/>
      </w:tblGrid>
      <w:tr w:rsidR="00B72098" w:rsidRPr="001509BE" w:rsidTr="009C5BB5">
        <w:tc>
          <w:tcPr>
            <w:tcW w:w="9640" w:type="dxa"/>
            <w:tcBorders>
              <w:top w:val="single" w:sz="8" w:space="0" w:color="000000"/>
              <w:left w:val="single" w:sz="8" w:space="0" w:color="000000"/>
              <w:bottom w:val="single" w:sz="8" w:space="0" w:color="000000"/>
              <w:right w:val="single" w:sz="8" w:space="0" w:color="000000"/>
            </w:tcBorders>
            <w:shd w:val="clear" w:color="auto" w:fill="FFFFFF"/>
          </w:tcPr>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 xml:space="preserve">Allo scopo di attivare e sviluppare le competenze individuate, il Consiglio di Classe, si ripropone di: </w:t>
            </w:r>
          </w:p>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-Osservare costantemente il gruppo classe nelle sue modalità sociali e nelle dinamiche relazionali</w:t>
            </w:r>
          </w:p>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-Controllare che ci sia il rispetto delle regole comportamentali e delle disposizioni impartite sia nell’ambito della classe che dell’intera com</w:t>
            </w:r>
            <w:r w:rsidR="00D81EFD">
              <w:rPr>
                <w:rFonts w:asciiTheme="minorHAnsi" w:eastAsia="Times New Roman" w:hAnsiTheme="minorHAnsi" w:cs="Times New Roman"/>
                <w:color w:val="auto"/>
                <w:kern w:val="1"/>
                <w:sz w:val="22"/>
                <w:szCs w:val="22"/>
                <w:shd w:val="clear" w:color="auto" w:fill="FFFFFF"/>
                <w:lang w:eastAsia="zh-CN" w:bidi="hi-IN"/>
              </w:rPr>
              <w:t xml:space="preserve">unità scolastica (monitoraggio </w:t>
            </w:r>
            <w:r w:rsidRPr="005263D7">
              <w:rPr>
                <w:rFonts w:asciiTheme="minorHAnsi" w:eastAsia="Times New Roman" w:hAnsiTheme="minorHAnsi" w:cs="Times New Roman"/>
                <w:color w:val="auto"/>
                <w:kern w:val="1"/>
                <w:sz w:val="22"/>
                <w:szCs w:val="22"/>
                <w:shd w:val="clear" w:color="auto" w:fill="FFFFFF"/>
                <w:lang w:eastAsia="zh-CN" w:bidi="hi-IN"/>
              </w:rPr>
              <w:t>delle assenze, dei ritardi e delle giustifiche. Controllo del lavoro svolto a casa e del possesso del materiale didattico)</w:t>
            </w:r>
          </w:p>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-Accertare il rispetto di persone, ambienti e attrezzature</w:t>
            </w:r>
          </w:p>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-Privilegiare la didattica laboratoriale, offrendo strumenti e materiali dei laboratori specifici</w:t>
            </w:r>
          </w:p>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-Affrontare e sviluppare, laddove è possibile, le tematiche in modo interdisciplinare, al fine di rafforzare negli allievi la consapevolezza della globalità del sapere</w:t>
            </w:r>
          </w:p>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-Promuovere la partecipazione attiva degli alunni al dialogo educativo, consentendo loro di aumentare l'autostima, rispettando i tempi di apprendimento di ciascuno</w:t>
            </w:r>
          </w:p>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-Rilevare precocemente eventuali disagi o demotivazioni e agire opportunamente per impedire che il conseguente svantaggio si trasformi in insuccesso scolastico</w:t>
            </w:r>
          </w:p>
          <w:p w:rsidR="00B72098" w:rsidRPr="005263D7" w:rsidRDefault="00B72098" w:rsidP="005263D7">
            <w:pPr>
              <w:pStyle w:val="Nessunaspaziatura"/>
              <w:jc w:val="both"/>
              <w:rPr>
                <w:rFonts w:asciiTheme="minorHAnsi" w:eastAsia="Times New Roman" w:hAnsiTheme="minorHAnsi" w:cs="Times New Roman"/>
                <w:color w:val="auto"/>
                <w:kern w:val="1"/>
                <w:sz w:val="22"/>
                <w:szCs w:val="22"/>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-Orientare gli alunni nei percorsi personali di crescita umana e scolastica</w:t>
            </w:r>
          </w:p>
          <w:p w:rsidR="00B72098" w:rsidRPr="001509BE" w:rsidRDefault="00B72098" w:rsidP="00D81EFD">
            <w:pPr>
              <w:pStyle w:val="Nessunaspaziatura"/>
              <w:jc w:val="both"/>
              <w:rPr>
                <w:rFonts w:eastAsia="Calibri" w:cs="Times New Roman"/>
                <w:shd w:val="clear" w:color="auto" w:fill="FFFFFF"/>
                <w:lang w:eastAsia="zh-CN" w:bidi="hi-IN"/>
              </w:rPr>
            </w:pPr>
            <w:r w:rsidRPr="005263D7">
              <w:rPr>
                <w:rFonts w:asciiTheme="minorHAnsi" w:eastAsia="Times New Roman" w:hAnsiTheme="minorHAnsi" w:cs="Times New Roman"/>
                <w:color w:val="auto"/>
                <w:kern w:val="1"/>
                <w:sz w:val="22"/>
                <w:szCs w:val="22"/>
                <w:shd w:val="clear" w:color="auto" w:fill="FFFFFF"/>
                <w:lang w:eastAsia="zh-CN" w:bidi="hi-IN"/>
              </w:rPr>
              <w:t>-Attivazione di percorsi educativi e formativi con istituzioni ed enti extrascolastici e altre agenzie formative presenti sul territorio finalizzati all’inclusione sociale e all’occupazione, in particolare, saranno predisposte</w:t>
            </w:r>
            <w:r w:rsidR="00D81EFD">
              <w:rPr>
                <w:rFonts w:asciiTheme="minorHAnsi" w:eastAsia="Times New Roman" w:hAnsiTheme="minorHAnsi" w:cs="Times New Roman"/>
                <w:color w:val="auto"/>
                <w:kern w:val="1"/>
                <w:sz w:val="22"/>
                <w:szCs w:val="22"/>
                <w:shd w:val="clear" w:color="auto" w:fill="FFFFFF"/>
                <w:lang w:eastAsia="zh-CN" w:bidi="hi-IN"/>
              </w:rPr>
              <w:t xml:space="preserve"> tutte le</w:t>
            </w:r>
            <w:r w:rsidRPr="005263D7">
              <w:rPr>
                <w:rFonts w:asciiTheme="minorHAnsi" w:eastAsia="Times New Roman" w:hAnsiTheme="minorHAnsi" w:cs="Times New Roman"/>
                <w:color w:val="auto"/>
                <w:kern w:val="1"/>
                <w:sz w:val="22"/>
                <w:szCs w:val="22"/>
                <w:shd w:val="clear" w:color="auto" w:fill="FFFFFF"/>
                <w:lang w:eastAsia="zh-CN" w:bidi="hi-IN"/>
              </w:rPr>
              <w:t xml:space="preserve"> esperienze in grado di avvicinare l’alunno al mondo del lavoro (alternanza scuola lavoro, visite aziendali, simulazione di attività professionali, incontri con esperti…)</w:t>
            </w:r>
          </w:p>
        </w:tc>
      </w:tr>
    </w:tbl>
    <w:p w:rsidR="00B72098" w:rsidRPr="001509BE" w:rsidRDefault="00B72098" w:rsidP="00B72098">
      <w:pPr>
        <w:spacing w:after="120"/>
        <w:jc w:val="both"/>
        <w:rPr>
          <w:rFonts w:cs="Times New Roman"/>
          <w:smallCaps/>
        </w:rPr>
      </w:pPr>
    </w:p>
    <w:p w:rsidR="00B72098" w:rsidRPr="001509BE" w:rsidRDefault="00B72098" w:rsidP="00B72098">
      <w:pPr>
        <w:rPr>
          <w:rFonts w:cs="Times New Roman"/>
          <w:iCs/>
        </w:rPr>
      </w:pPr>
      <w:r w:rsidRPr="001509BE">
        <w:rPr>
          <w:rFonts w:cs="Times New Roman"/>
          <w:iCs/>
        </w:rPr>
        <w:t xml:space="preserve"> 6. Obiettivi Socio comportamentali</w:t>
      </w:r>
    </w:p>
    <w:p w:rsidR="00B72098" w:rsidRPr="001509BE" w:rsidRDefault="00B72098" w:rsidP="00B72098">
      <w:pPr>
        <w:rPr>
          <w:rFonts w:cs="Times New Roman"/>
        </w:rPr>
      </w:pPr>
      <w:r w:rsidRPr="001509BE">
        <w:rPr>
          <w:rFonts w:cs="Times New Roman"/>
        </w:rPr>
        <w:t>Il Consiglio di Classe ritiene che gli alunni dovranno perseguire i seguenti obiettivi socio-comportamentali</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569"/>
        <w:gridCol w:w="2631"/>
        <w:gridCol w:w="3428"/>
      </w:tblGrid>
      <w:tr w:rsidR="00B72098" w:rsidRPr="001509BE" w:rsidTr="009C5BB5">
        <w:trPr>
          <w:trHeight w:val="427"/>
        </w:trPr>
        <w:tc>
          <w:tcPr>
            <w:tcW w:w="3569" w:type="dxa"/>
          </w:tcPr>
          <w:p w:rsidR="00B72098" w:rsidRPr="001509BE" w:rsidRDefault="00B72098" w:rsidP="009C5BB5">
            <w:pPr>
              <w:rPr>
                <w:rFonts w:cs="Times New Roman"/>
              </w:rPr>
            </w:pPr>
            <w:r w:rsidRPr="001509BE">
              <w:rPr>
                <w:rFonts w:cs="Times New Roman"/>
              </w:rPr>
              <w:t xml:space="preserve">Rispettare leggi/regolamenti/regole  </w:t>
            </w:r>
          </w:p>
        </w:tc>
        <w:tc>
          <w:tcPr>
            <w:tcW w:w="2631" w:type="dxa"/>
          </w:tcPr>
          <w:p w:rsidR="00B72098" w:rsidRPr="001509BE" w:rsidRDefault="00B72098" w:rsidP="009C5BB5">
            <w:pPr>
              <w:rPr>
                <w:rFonts w:cs="Times New Roman"/>
              </w:rPr>
            </w:pPr>
            <w:r w:rsidRPr="001509BE">
              <w:rPr>
                <w:rFonts w:cs="Times New Roman"/>
              </w:rPr>
              <w:t xml:space="preserve"> Rispettare il patrimonio</w:t>
            </w:r>
          </w:p>
        </w:tc>
        <w:tc>
          <w:tcPr>
            <w:tcW w:w="3428" w:type="dxa"/>
          </w:tcPr>
          <w:p w:rsidR="00B72098" w:rsidRPr="001509BE" w:rsidRDefault="00B72098" w:rsidP="009C5BB5">
            <w:pPr>
              <w:rPr>
                <w:rFonts w:cs="Times New Roman"/>
              </w:rPr>
            </w:pPr>
            <w:r w:rsidRPr="001509BE">
              <w:rPr>
                <w:rFonts w:cs="Times New Roman"/>
              </w:rPr>
              <w:t xml:space="preserve"> Lavorare in gruppo</w:t>
            </w:r>
          </w:p>
        </w:tc>
      </w:tr>
      <w:tr w:rsidR="00B72098" w:rsidRPr="001509BE" w:rsidTr="009C5BB5">
        <w:trPr>
          <w:trHeight w:val="2668"/>
        </w:trPr>
        <w:tc>
          <w:tcPr>
            <w:tcW w:w="3569" w:type="dxa"/>
          </w:tcPr>
          <w:p w:rsidR="00B72098" w:rsidRPr="001509BE" w:rsidRDefault="00B72098" w:rsidP="009C5BB5">
            <w:pPr>
              <w:rPr>
                <w:rFonts w:cs="Times New Roman"/>
                <w:u w:val="single"/>
              </w:rPr>
            </w:pPr>
            <w:r w:rsidRPr="001509BE">
              <w:rPr>
                <w:rFonts w:cs="Times New Roman"/>
                <w:u w:val="single"/>
              </w:rPr>
              <w:t>Puntualità:</w:t>
            </w:r>
          </w:p>
          <w:p w:rsidR="00B72098" w:rsidRPr="001509BE" w:rsidRDefault="00B72098" w:rsidP="00B72098">
            <w:pPr>
              <w:numPr>
                <w:ilvl w:val="0"/>
                <w:numId w:val="1"/>
              </w:numPr>
              <w:spacing w:after="0" w:line="240" w:lineRule="auto"/>
              <w:rPr>
                <w:rFonts w:cs="Times New Roman"/>
              </w:rPr>
            </w:pPr>
            <w:proofErr w:type="gramStart"/>
            <w:r w:rsidRPr="001509BE">
              <w:rPr>
                <w:rFonts w:cs="Times New Roman"/>
              </w:rPr>
              <w:t>nell’ingresso</w:t>
            </w:r>
            <w:proofErr w:type="gramEnd"/>
            <w:r w:rsidRPr="001509BE">
              <w:rPr>
                <w:rFonts w:cs="Times New Roman"/>
              </w:rPr>
              <w:t xml:space="preserve"> della classe</w:t>
            </w:r>
          </w:p>
          <w:p w:rsidR="00B72098" w:rsidRPr="001509BE" w:rsidRDefault="00B72098" w:rsidP="00B72098">
            <w:pPr>
              <w:numPr>
                <w:ilvl w:val="0"/>
                <w:numId w:val="1"/>
              </w:numPr>
              <w:spacing w:after="0" w:line="240" w:lineRule="auto"/>
              <w:rPr>
                <w:rFonts w:cs="Times New Roman"/>
              </w:rPr>
            </w:pPr>
            <w:proofErr w:type="gramStart"/>
            <w:r w:rsidRPr="001509BE">
              <w:rPr>
                <w:rFonts w:cs="Times New Roman"/>
              </w:rPr>
              <w:t>nelle</w:t>
            </w:r>
            <w:proofErr w:type="gramEnd"/>
            <w:r w:rsidRPr="001509BE">
              <w:rPr>
                <w:rFonts w:cs="Times New Roman"/>
              </w:rPr>
              <w:t xml:space="preserve"> giustificazioni delle assenze e dei ritardi</w:t>
            </w:r>
          </w:p>
          <w:p w:rsidR="00B72098" w:rsidRPr="001509BE" w:rsidRDefault="00B72098" w:rsidP="00B72098">
            <w:pPr>
              <w:numPr>
                <w:ilvl w:val="0"/>
                <w:numId w:val="1"/>
              </w:numPr>
              <w:spacing w:after="0" w:line="240" w:lineRule="auto"/>
              <w:rPr>
                <w:rFonts w:cs="Times New Roman"/>
              </w:rPr>
            </w:pPr>
            <w:proofErr w:type="gramStart"/>
            <w:r w:rsidRPr="001509BE">
              <w:rPr>
                <w:rFonts w:cs="Times New Roman"/>
              </w:rPr>
              <w:t>nell’esecuzione</w:t>
            </w:r>
            <w:proofErr w:type="gramEnd"/>
            <w:r w:rsidRPr="001509BE">
              <w:rPr>
                <w:rFonts w:cs="Times New Roman"/>
              </w:rPr>
              <w:t xml:space="preserve"> dei compiti assegnati in classe</w:t>
            </w:r>
          </w:p>
          <w:p w:rsidR="00B72098" w:rsidRPr="001509BE" w:rsidRDefault="00B72098" w:rsidP="00B72098">
            <w:pPr>
              <w:numPr>
                <w:ilvl w:val="0"/>
                <w:numId w:val="1"/>
              </w:numPr>
              <w:spacing w:after="0" w:line="240" w:lineRule="auto"/>
              <w:rPr>
                <w:rFonts w:cs="Times New Roman"/>
              </w:rPr>
            </w:pPr>
            <w:proofErr w:type="gramStart"/>
            <w:r w:rsidRPr="001509BE">
              <w:rPr>
                <w:rFonts w:cs="Times New Roman"/>
              </w:rPr>
              <w:t>nei</w:t>
            </w:r>
            <w:proofErr w:type="gramEnd"/>
            <w:r w:rsidRPr="001509BE">
              <w:rPr>
                <w:rFonts w:cs="Times New Roman"/>
              </w:rPr>
              <w:t xml:space="preserve"> lavori extrascolastici</w:t>
            </w:r>
          </w:p>
          <w:p w:rsidR="00B72098" w:rsidRPr="001509BE" w:rsidRDefault="00B72098" w:rsidP="00B72098">
            <w:pPr>
              <w:numPr>
                <w:ilvl w:val="0"/>
                <w:numId w:val="1"/>
              </w:numPr>
              <w:spacing w:after="0" w:line="240" w:lineRule="auto"/>
              <w:rPr>
                <w:rFonts w:cs="Times New Roman"/>
              </w:rPr>
            </w:pPr>
            <w:proofErr w:type="gramStart"/>
            <w:r w:rsidRPr="001509BE">
              <w:rPr>
                <w:rFonts w:cs="Times New Roman"/>
              </w:rPr>
              <w:t>nella</w:t>
            </w:r>
            <w:proofErr w:type="gramEnd"/>
            <w:r w:rsidRPr="001509BE">
              <w:rPr>
                <w:rFonts w:cs="Times New Roman"/>
              </w:rPr>
              <w:t xml:space="preserve"> riconsegna dei compiti assegnati</w:t>
            </w:r>
          </w:p>
          <w:p w:rsidR="00B72098" w:rsidRPr="001509BE" w:rsidRDefault="00B72098" w:rsidP="009C5BB5">
            <w:pPr>
              <w:rPr>
                <w:rFonts w:cs="Times New Roman"/>
              </w:rPr>
            </w:pPr>
          </w:p>
          <w:p w:rsidR="00B72098" w:rsidRPr="001509BE" w:rsidRDefault="00B72098" w:rsidP="009C5BB5">
            <w:pPr>
              <w:rPr>
                <w:rFonts w:cs="Times New Roman"/>
              </w:rPr>
            </w:pPr>
          </w:p>
        </w:tc>
        <w:tc>
          <w:tcPr>
            <w:tcW w:w="2631" w:type="dxa"/>
          </w:tcPr>
          <w:p w:rsidR="00B72098" w:rsidRPr="001509BE" w:rsidRDefault="00B72098" w:rsidP="009C5BB5">
            <w:pPr>
              <w:rPr>
                <w:rFonts w:cs="Times New Roman"/>
              </w:rPr>
            </w:pPr>
          </w:p>
          <w:p w:rsidR="00B72098" w:rsidRPr="001509BE" w:rsidRDefault="00B72098" w:rsidP="00B72098">
            <w:pPr>
              <w:numPr>
                <w:ilvl w:val="0"/>
                <w:numId w:val="1"/>
              </w:numPr>
              <w:spacing w:after="0" w:line="240" w:lineRule="auto"/>
              <w:ind w:left="280" w:hanging="280"/>
              <w:rPr>
                <w:rFonts w:cs="Times New Roman"/>
              </w:rPr>
            </w:pPr>
            <w:r w:rsidRPr="001509BE">
              <w:rPr>
                <w:rFonts w:cs="Times New Roman"/>
              </w:rPr>
              <w:t>Della classe</w:t>
            </w:r>
          </w:p>
          <w:p w:rsidR="00B72098" w:rsidRPr="001509BE" w:rsidRDefault="00B72098" w:rsidP="00B72098">
            <w:pPr>
              <w:numPr>
                <w:ilvl w:val="0"/>
                <w:numId w:val="1"/>
              </w:numPr>
              <w:spacing w:after="0" w:line="240" w:lineRule="auto"/>
              <w:ind w:left="280" w:hanging="280"/>
              <w:rPr>
                <w:rFonts w:cs="Times New Roman"/>
              </w:rPr>
            </w:pPr>
            <w:r w:rsidRPr="001509BE">
              <w:rPr>
                <w:rFonts w:cs="Times New Roman"/>
              </w:rPr>
              <w:t>Dei laboratori</w:t>
            </w:r>
          </w:p>
          <w:p w:rsidR="00B72098" w:rsidRPr="001509BE" w:rsidRDefault="00B72098" w:rsidP="00B72098">
            <w:pPr>
              <w:numPr>
                <w:ilvl w:val="0"/>
                <w:numId w:val="1"/>
              </w:numPr>
              <w:spacing w:after="0" w:line="240" w:lineRule="auto"/>
              <w:ind w:left="280" w:hanging="280"/>
              <w:rPr>
                <w:rFonts w:cs="Times New Roman"/>
              </w:rPr>
            </w:pPr>
            <w:r w:rsidRPr="001509BE">
              <w:rPr>
                <w:rFonts w:cs="Times New Roman"/>
              </w:rPr>
              <w:t>Degli spazi comuni</w:t>
            </w:r>
          </w:p>
          <w:p w:rsidR="00B72098" w:rsidRPr="001509BE" w:rsidRDefault="00B72098" w:rsidP="00B72098">
            <w:pPr>
              <w:numPr>
                <w:ilvl w:val="0"/>
                <w:numId w:val="1"/>
              </w:numPr>
              <w:spacing w:after="0" w:line="240" w:lineRule="auto"/>
              <w:ind w:left="280" w:hanging="280"/>
              <w:rPr>
                <w:rFonts w:cs="Times New Roman"/>
              </w:rPr>
            </w:pPr>
            <w:r w:rsidRPr="001509BE">
              <w:rPr>
                <w:rFonts w:cs="Times New Roman"/>
              </w:rPr>
              <w:t>Dell’ambiente e delle risorse naturali</w:t>
            </w:r>
          </w:p>
          <w:p w:rsidR="00B72098" w:rsidRPr="001509BE" w:rsidRDefault="00B72098" w:rsidP="009C5BB5">
            <w:pPr>
              <w:rPr>
                <w:rFonts w:cs="Times New Roman"/>
              </w:rPr>
            </w:pPr>
          </w:p>
        </w:tc>
        <w:tc>
          <w:tcPr>
            <w:tcW w:w="3428" w:type="dxa"/>
          </w:tcPr>
          <w:p w:rsidR="00B72098" w:rsidRPr="001509BE" w:rsidRDefault="00B72098" w:rsidP="00B72098">
            <w:pPr>
              <w:numPr>
                <w:ilvl w:val="0"/>
                <w:numId w:val="2"/>
              </w:numPr>
              <w:spacing w:after="0" w:line="240" w:lineRule="auto"/>
              <w:ind w:left="322" w:hanging="180"/>
              <w:rPr>
                <w:rFonts w:cs="Times New Roman"/>
              </w:rPr>
            </w:pPr>
            <w:r w:rsidRPr="001509BE">
              <w:rPr>
                <w:rFonts w:cs="Times New Roman"/>
              </w:rPr>
              <w:t>Partecipare in modo propositivo al dialogo educativo, intervenendo senza sovrapposizione e rispettando i ruoli</w:t>
            </w:r>
          </w:p>
          <w:p w:rsidR="00B72098" w:rsidRPr="001509BE" w:rsidRDefault="00B72098" w:rsidP="00B72098">
            <w:pPr>
              <w:numPr>
                <w:ilvl w:val="0"/>
                <w:numId w:val="2"/>
              </w:numPr>
              <w:spacing w:after="0" w:line="240" w:lineRule="auto"/>
              <w:ind w:left="322" w:hanging="180"/>
              <w:rPr>
                <w:rFonts w:cs="Times New Roman"/>
              </w:rPr>
            </w:pPr>
            <w:r w:rsidRPr="001509BE">
              <w:rPr>
                <w:rFonts w:cs="Times New Roman"/>
              </w:rPr>
              <w:t>Porsi in relazione con gli altri in modo corretto e leale, accettando critiche, rispettando le opinioni altrui e ammettendo i propri errori</w:t>
            </w:r>
          </w:p>
          <w:p w:rsidR="00B72098" w:rsidRPr="001509BE" w:rsidRDefault="00B72098" w:rsidP="009C5BB5">
            <w:pPr>
              <w:ind w:left="322"/>
              <w:rPr>
                <w:rFonts w:cs="Times New Roman"/>
              </w:rPr>
            </w:pPr>
            <w:r w:rsidRPr="001509BE">
              <w:rPr>
                <w:rFonts w:cs="Times New Roman"/>
              </w:rPr>
              <w:t>Socializzare con i compagni e con i docenti</w:t>
            </w:r>
          </w:p>
        </w:tc>
      </w:tr>
    </w:tbl>
    <w:p w:rsidR="00B72098" w:rsidRPr="001509BE" w:rsidRDefault="00B72098" w:rsidP="00D81EFD">
      <w:pPr>
        <w:spacing w:after="120"/>
        <w:jc w:val="both"/>
        <w:rPr>
          <w:rFonts w:cs="Times New Roman"/>
          <w:smallCaps/>
        </w:rPr>
      </w:pPr>
      <w:bookmarkStart w:id="2" w:name="_heading=h.30j0zll" w:colFirst="0" w:colLast="0"/>
      <w:bookmarkEnd w:id="2"/>
      <w:r w:rsidRPr="001509BE">
        <w:rPr>
          <w:rFonts w:cs="Times New Roman"/>
          <w:smallCaps/>
        </w:rPr>
        <w:lastRenderedPageBreak/>
        <w:t>7. Obiettivi didattici minimi (capacità-abilità –conoscenze)</w:t>
      </w:r>
    </w:p>
    <w:p w:rsidR="00B72098" w:rsidRPr="001509BE" w:rsidRDefault="00B72098" w:rsidP="00D81EFD">
      <w:pPr>
        <w:jc w:val="both"/>
        <w:rPr>
          <w:rFonts w:cs="Times New Roman"/>
        </w:rPr>
      </w:pPr>
      <w:r w:rsidRPr="001509BE">
        <w:rPr>
          <w:rFonts w:cs="Times New Roman"/>
        </w:rPr>
        <w:t>Il Consiglio di Classe tenendo conto dei livelli di partenza e delle caratteristiche generali della classe e delle situazioni particolari in essa presenti, stabilisce il livello di accettabilità di raggiungimento di obiettivi didattici minimi.</w:t>
      </w:r>
    </w:p>
    <w:p w:rsidR="00B72098" w:rsidRPr="001509BE" w:rsidRDefault="00B72098" w:rsidP="00D81EFD">
      <w:pPr>
        <w:numPr>
          <w:ilvl w:val="0"/>
          <w:numId w:val="4"/>
        </w:numPr>
        <w:spacing w:after="0"/>
        <w:jc w:val="both"/>
        <w:rPr>
          <w:rFonts w:eastAsia="Times New Roman" w:cs="Times New Roman"/>
        </w:rPr>
      </w:pPr>
      <w:r w:rsidRPr="001509BE">
        <w:rPr>
          <w:rFonts w:eastAsia="Times New Roman" w:cs="Times New Roman"/>
        </w:rPr>
        <w:t>Acquisizione delle conoscenze e delle abilità fondamentali per sviluppare le competenze culturali di base nella prospettiva del pieno sviluppo della persona</w:t>
      </w:r>
    </w:p>
    <w:p w:rsidR="00B72098" w:rsidRPr="001509BE" w:rsidRDefault="00B72098" w:rsidP="00D81EFD">
      <w:pPr>
        <w:numPr>
          <w:ilvl w:val="0"/>
          <w:numId w:val="4"/>
        </w:numPr>
        <w:spacing w:after="0"/>
        <w:jc w:val="both"/>
        <w:rPr>
          <w:rFonts w:eastAsia="Times New Roman" w:cs="Times New Roman"/>
        </w:rPr>
      </w:pPr>
      <w:r w:rsidRPr="001509BE">
        <w:rPr>
          <w:rFonts w:eastAsia="Times New Roman" w:cs="Times New Roman"/>
        </w:rPr>
        <w:t>Acquisizione delle conoscenze relative ai nuclei fondanti delle discipline come punti di vista sulla realtà e come modalità di conoscenza, interpretazione e rappresentazione del mondo</w:t>
      </w:r>
    </w:p>
    <w:p w:rsidR="00B72098" w:rsidRPr="001509BE" w:rsidRDefault="00B72098" w:rsidP="00D81EFD">
      <w:pPr>
        <w:numPr>
          <w:ilvl w:val="0"/>
          <w:numId w:val="4"/>
        </w:numPr>
        <w:spacing w:after="0"/>
        <w:jc w:val="both"/>
        <w:rPr>
          <w:rFonts w:eastAsia="Times New Roman" w:cs="Times New Roman"/>
        </w:rPr>
      </w:pPr>
      <w:r w:rsidRPr="001509BE">
        <w:rPr>
          <w:rFonts w:eastAsia="Times New Roman" w:cs="Times New Roman"/>
        </w:rPr>
        <w:t>Conoscenza e comprensione da parte dell'alunno dei nuclei di base relative agli argomenti trattati nei vari ambiti disciplinari e ritenuti essenziali dal Docente anche conformemente al progetto didattico annuale</w:t>
      </w:r>
    </w:p>
    <w:p w:rsidR="00B72098" w:rsidRPr="001509BE" w:rsidRDefault="00B72098" w:rsidP="00D81EFD">
      <w:pPr>
        <w:numPr>
          <w:ilvl w:val="0"/>
          <w:numId w:val="4"/>
        </w:numPr>
        <w:spacing w:after="0"/>
        <w:jc w:val="both"/>
        <w:rPr>
          <w:rFonts w:eastAsia="Times New Roman" w:cs="Times New Roman"/>
        </w:rPr>
      </w:pPr>
      <w:r w:rsidRPr="001509BE">
        <w:rPr>
          <w:rFonts w:eastAsia="Times New Roman" w:cs="Times New Roman"/>
        </w:rPr>
        <w:t>Capacità dell'alunno di applicare le proprie conoscenze nei contesti previsti con un sufficiente grado di autonomia</w:t>
      </w:r>
    </w:p>
    <w:p w:rsidR="00B72098" w:rsidRPr="001509BE" w:rsidRDefault="00B72098" w:rsidP="00D81EFD">
      <w:pPr>
        <w:numPr>
          <w:ilvl w:val="0"/>
          <w:numId w:val="4"/>
        </w:numPr>
        <w:spacing w:after="0"/>
        <w:jc w:val="both"/>
        <w:rPr>
          <w:rFonts w:eastAsia="Times New Roman" w:cs="Times New Roman"/>
        </w:rPr>
      </w:pPr>
      <w:r w:rsidRPr="001509BE">
        <w:rPr>
          <w:rFonts w:eastAsia="Times New Roman" w:cs="Times New Roman"/>
        </w:rPr>
        <w:t>Conoscenza della lingua italiana quale primo strumento di comunicazione e di accesso ai saperi.  Capacità/abilità nella lingua orale e scritta quale mezzo decisivo per l’esplorazione del mondo, l’organizzazione del pensiero e per la riflessione sull’esperienza e il sapere dell’umanità</w:t>
      </w:r>
    </w:p>
    <w:p w:rsidR="00B72098" w:rsidRPr="001509BE" w:rsidRDefault="00B72098" w:rsidP="00D81EFD">
      <w:pPr>
        <w:numPr>
          <w:ilvl w:val="0"/>
          <w:numId w:val="4"/>
        </w:numPr>
        <w:spacing w:after="0"/>
        <w:jc w:val="both"/>
        <w:rPr>
          <w:rFonts w:eastAsia="Times New Roman" w:cs="Times New Roman"/>
        </w:rPr>
      </w:pPr>
      <w:r w:rsidRPr="001509BE">
        <w:rPr>
          <w:rFonts w:eastAsia="Times New Roman" w:cs="Times New Roman"/>
        </w:rPr>
        <w:t>Produrre testi di vario tipo in relazione ai differenti scopi comunicativi nelle lingue straniere studiate</w:t>
      </w:r>
    </w:p>
    <w:p w:rsidR="00B72098" w:rsidRPr="001509BE" w:rsidRDefault="00B72098" w:rsidP="00D81EFD">
      <w:pPr>
        <w:spacing w:after="120"/>
        <w:jc w:val="both"/>
        <w:rPr>
          <w:rFonts w:cs="Times New Roman"/>
          <w:smallCaps/>
        </w:rPr>
      </w:pPr>
    </w:p>
    <w:p w:rsidR="00B72098" w:rsidRPr="001509BE" w:rsidRDefault="00B72098" w:rsidP="00D81EFD">
      <w:pPr>
        <w:shd w:val="clear" w:color="auto" w:fill="FFFFFF"/>
        <w:suppressAutoHyphens/>
        <w:rPr>
          <w:rFonts w:eastAsia="Times New Roman" w:cs="Times New Roman"/>
          <w:kern w:val="1"/>
          <w:shd w:val="clear" w:color="auto" w:fill="FFFFFF"/>
          <w:lang w:eastAsia="zh-CN" w:bidi="hi-IN"/>
        </w:rPr>
      </w:pPr>
      <w:r w:rsidRPr="001509BE">
        <w:rPr>
          <w:rFonts w:eastAsia="Times New Roman" w:cs="Times New Roman"/>
          <w:kern w:val="1"/>
          <w:shd w:val="clear" w:color="auto" w:fill="FFFFFF"/>
          <w:lang w:eastAsia="zh-CN" w:bidi="hi-IN"/>
        </w:rPr>
        <w:t xml:space="preserve">8 Didattica          </w:t>
      </w:r>
    </w:p>
    <w:p w:rsidR="00B72098" w:rsidRPr="001509BE" w:rsidRDefault="00B72098" w:rsidP="00D81EFD">
      <w:pPr>
        <w:spacing w:after="120"/>
        <w:jc w:val="both"/>
        <w:rPr>
          <w:rFonts w:cs="Times New Roman"/>
          <w:smallCaps/>
        </w:rPr>
      </w:pPr>
      <w:r w:rsidRPr="001509BE">
        <w:rPr>
          <w:rFonts w:eastAsia="Times New Roman" w:cs="Times New Roman"/>
          <w:kern w:val="1"/>
          <w:shd w:val="clear" w:color="auto" w:fill="FFFFFF"/>
          <w:lang w:eastAsia="zh-CN" w:bidi="hi-IN"/>
        </w:rPr>
        <w:t xml:space="preserve">La formulazione degli interventi didattici ed educativi è affidata a:  </w:t>
      </w:r>
    </w:p>
    <w:p w:rsidR="00B72098" w:rsidRPr="00D81EFD" w:rsidRDefault="00B72098" w:rsidP="00D81EFD">
      <w:pPr>
        <w:pStyle w:val="Nessunaspaziatura"/>
        <w:spacing w:line="276" w:lineRule="auto"/>
        <w:rPr>
          <w:rFonts w:asciiTheme="minorHAnsi" w:hAnsiTheme="minorHAnsi" w:cstheme="minorHAnsi"/>
          <w:bCs/>
          <w:shd w:val="clear" w:color="auto" w:fill="FFFFFF"/>
          <w:lang w:eastAsia="zh-CN" w:bidi="hi-IN"/>
        </w:rPr>
      </w:pPr>
      <w:r w:rsidRPr="00D81EFD">
        <w:rPr>
          <w:rFonts w:asciiTheme="minorHAnsi" w:hAnsiTheme="minorHAnsi" w:cstheme="minorHAnsi"/>
          <w:bCs/>
          <w:shd w:val="clear" w:color="auto" w:fill="FFFFFF"/>
          <w:lang w:eastAsia="zh-CN" w:bidi="hi-IN"/>
        </w:rPr>
        <w:t>Metodologia Didattica</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lezione</w:t>
      </w:r>
      <w:proofErr w:type="gramEnd"/>
      <w:r w:rsidRPr="00D81EFD">
        <w:rPr>
          <w:rFonts w:eastAsia="Times New Roman" w:cstheme="minorHAnsi"/>
          <w:lang w:eastAsia="ar-SA"/>
        </w:rPr>
        <w:t xml:space="preserve"> frontale</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lezione</w:t>
      </w:r>
      <w:proofErr w:type="gramEnd"/>
      <w:r w:rsidRPr="00D81EFD">
        <w:rPr>
          <w:rFonts w:eastAsia="Times New Roman" w:cstheme="minorHAnsi"/>
          <w:lang w:eastAsia="ar-SA"/>
        </w:rPr>
        <w:t xml:space="preserve"> dialogata</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cooperative</w:t>
      </w:r>
      <w:proofErr w:type="gramEnd"/>
      <w:r w:rsidR="005263D7" w:rsidRPr="00D81EFD">
        <w:rPr>
          <w:rFonts w:eastAsia="Times New Roman" w:cstheme="minorHAnsi"/>
          <w:lang w:eastAsia="ar-SA"/>
        </w:rPr>
        <w:t xml:space="preserve"> </w:t>
      </w:r>
      <w:proofErr w:type="spellStart"/>
      <w:r w:rsidRPr="00D81EFD">
        <w:rPr>
          <w:rFonts w:eastAsia="Times New Roman" w:cstheme="minorHAnsi"/>
          <w:lang w:eastAsia="ar-SA"/>
        </w:rPr>
        <w:t>learning</w:t>
      </w:r>
      <w:proofErr w:type="spellEnd"/>
    </w:p>
    <w:p w:rsidR="00B72098" w:rsidRPr="00D81EFD" w:rsidRDefault="00B72098" w:rsidP="00D81EFD">
      <w:pPr>
        <w:numPr>
          <w:ilvl w:val="0"/>
          <w:numId w:val="15"/>
        </w:numPr>
        <w:suppressAutoHyphens/>
        <w:spacing w:after="0"/>
        <w:jc w:val="both"/>
        <w:rPr>
          <w:rFonts w:eastAsia="Times New Roman" w:cstheme="minorHAnsi"/>
          <w:lang w:eastAsia="ar-SA"/>
        </w:rPr>
      </w:pPr>
      <w:proofErr w:type="spellStart"/>
      <w:proofErr w:type="gramStart"/>
      <w:r w:rsidRPr="00D81EFD">
        <w:rPr>
          <w:rFonts w:eastAsia="Times New Roman" w:cstheme="minorHAnsi"/>
          <w:lang w:eastAsia="ar-SA"/>
        </w:rPr>
        <w:t>problem</w:t>
      </w:r>
      <w:proofErr w:type="spellEnd"/>
      <w:proofErr w:type="gramEnd"/>
      <w:r w:rsidR="005263D7" w:rsidRPr="00D81EFD">
        <w:rPr>
          <w:rFonts w:eastAsia="Times New Roman" w:cstheme="minorHAnsi"/>
          <w:lang w:eastAsia="ar-SA"/>
        </w:rPr>
        <w:t xml:space="preserve"> </w:t>
      </w:r>
      <w:proofErr w:type="spellStart"/>
      <w:r w:rsidRPr="00D81EFD">
        <w:rPr>
          <w:rFonts w:eastAsia="Times New Roman" w:cstheme="minorHAnsi"/>
          <w:lang w:eastAsia="ar-SA"/>
        </w:rPr>
        <w:t>solving</w:t>
      </w:r>
      <w:proofErr w:type="spellEnd"/>
    </w:p>
    <w:p w:rsidR="00B72098" w:rsidRPr="00D81EFD" w:rsidRDefault="00B72098" w:rsidP="00D81EFD">
      <w:pPr>
        <w:numPr>
          <w:ilvl w:val="0"/>
          <w:numId w:val="15"/>
        </w:numPr>
        <w:suppressAutoHyphens/>
        <w:spacing w:after="0"/>
        <w:jc w:val="both"/>
        <w:rPr>
          <w:rFonts w:eastAsia="Times New Roman" w:cstheme="minorHAnsi"/>
          <w:lang w:eastAsia="ar-SA"/>
        </w:rPr>
      </w:pPr>
      <w:proofErr w:type="spellStart"/>
      <w:proofErr w:type="gramStart"/>
      <w:r w:rsidRPr="00D81EFD">
        <w:rPr>
          <w:rFonts w:eastAsia="Times New Roman" w:cstheme="minorHAnsi"/>
          <w:lang w:eastAsia="ar-SA"/>
        </w:rPr>
        <w:t>role</w:t>
      </w:r>
      <w:proofErr w:type="spellEnd"/>
      <w:proofErr w:type="gramEnd"/>
      <w:r w:rsidRPr="00D81EFD">
        <w:rPr>
          <w:rFonts w:eastAsia="Times New Roman" w:cstheme="minorHAnsi"/>
          <w:lang w:eastAsia="ar-SA"/>
        </w:rPr>
        <w:t>-play</w:t>
      </w:r>
    </w:p>
    <w:p w:rsidR="00B72098" w:rsidRPr="00D81EFD" w:rsidRDefault="00B72098" w:rsidP="00D81EFD">
      <w:pPr>
        <w:numPr>
          <w:ilvl w:val="0"/>
          <w:numId w:val="15"/>
        </w:numPr>
        <w:suppressAutoHyphens/>
        <w:spacing w:after="0"/>
        <w:jc w:val="both"/>
        <w:rPr>
          <w:rFonts w:eastAsia="Times New Roman" w:cstheme="minorHAnsi"/>
          <w:lang w:eastAsia="ar-SA"/>
        </w:rPr>
      </w:pPr>
      <w:proofErr w:type="spellStart"/>
      <w:proofErr w:type="gramStart"/>
      <w:r w:rsidRPr="00D81EFD">
        <w:rPr>
          <w:rFonts w:eastAsia="Times New Roman" w:cstheme="minorHAnsi"/>
          <w:lang w:eastAsia="ar-SA"/>
        </w:rPr>
        <w:t>peer</w:t>
      </w:r>
      <w:proofErr w:type="spellEnd"/>
      <w:proofErr w:type="gramEnd"/>
      <w:r w:rsidRPr="00D81EFD">
        <w:rPr>
          <w:rFonts w:eastAsia="Times New Roman" w:cstheme="minorHAnsi"/>
          <w:lang w:eastAsia="ar-SA"/>
        </w:rPr>
        <w:t xml:space="preserve"> tutoring</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brainstorming</w:t>
      </w:r>
      <w:proofErr w:type="gramEnd"/>
    </w:p>
    <w:p w:rsidR="00B72098" w:rsidRPr="00D81EFD" w:rsidRDefault="00B72098" w:rsidP="00D81EFD">
      <w:pPr>
        <w:numPr>
          <w:ilvl w:val="0"/>
          <w:numId w:val="15"/>
        </w:numPr>
        <w:tabs>
          <w:tab w:val="left" w:pos="110"/>
        </w:tabs>
        <w:suppressAutoHyphens/>
        <w:spacing w:after="0"/>
        <w:jc w:val="both"/>
        <w:rPr>
          <w:rFonts w:eastAsia="Times New Roman" w:cstheme="minorHAnsi"/>
          <w:lang w:eastAsia="ar-SA"/>
        </w:rPr>
      </w:pPr>
      <w:proofErr w:type="gramStart"/>
      <w:r w:rsidRPr="00D81EFD">
        <w:rPr>
          <w:rFonts w:eastAsia="Times New Roman" w:cstheme="minorHAnsi"/>
          <w:lang w:eastAsia="ar-SA"/>
        </w:rPr>
        <w:t>dibattito</w:t>
      </w:r>
      <w:proofErr w:type="gramEnd"/>
      <w:r w:rsidRPr="00D81EFD">
        <w:rPr>
          <w:rFonts w:eastAsia="Times New Roman" w:cstheme="minorHAnsi"/>
          <w:lang w:eastAsia="ar-SA"/>
        </w:rPr>
        <w:t xml:space="preserve"> in classe</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esercitazioni</w:t>
      </w:r>
      <w:proofErr w:type="gramEnd"/>
      <w:r w:rsidRPr="00D81EFD">
        <w:rPr>
          <w:rFonts w:eastAsia="Times New Roman" w:cstheme="minorHAnsi"/>
          <w:lang w:eastAsia="ar-SA"/>
        </w:rPr>
        <w:t xml:space="preserve"> individuali</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esercitazioni</w:t>
      </w:r>
      <w:proofErr w:type="gramEnd"/>
      <w:r w:rsidRPr="00D81EFD">
        <w:rPr>
          <w:rFonts w:eastAsia="Times New Roman" w:cstheme="minorHAnsi"/>
          <w:lang w:eastAsia="ar-SA"/>
        </w:rPr>
        <w:t xml:space="preserve"> di gruppo</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relazioni</w:t>
      </w:r>
      <w:proofErr w:type="gramEnd"/>
      <w:r w:rsidRPr="00D81EFD">
        <w:rPr>
          <w:rFonts w:eastAsia="Times New Roman" w:cstheme="minorHAnsi"/>
          <w:lang w:eastAsia="ar-SA"/>
        </w:rPr>
        <w:t xml:space="preserve"> su ricerche individuali</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relazioni</w:t>
      </w:r>
      <w:proofErr w:type="gramEnd"/>
      <w:r w:rsidRPr="00D81EFD">
        <w:rPr>
          <w:rFonts w:eastAsia="Times New Roman" w:cstheme="minorHAnsi"/>
          <w:lang w:eastAsia="ar-SA"/>
        </w:rPr>
        <w:t xml:space="preserve"> su ricerche di gruppo</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mappe</w:t>
      </w:r>
      <w:proofErr w:type="gramEnd"/>
      <w:r w:rsidRPr="00D81EFD">
        <w:rPr>
          <w:rFonts w:eastAsia="Times New Roman" w:cstheme="minorHAnsi"/>
          <w:lang w:eastAsia="ar-SA"/>
        </w:rPr>
        <w:t xml:space="preserve"> concettuali</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metodo</w:t>
      </w:r>
      <w:proofErr w:type="gramEnd"/>
      <w:r w:rsidRPr="00D81EFD">
        <w:rPr>
          <w:rFonts w:eastAsia="Times New Roman" w:cstheme="minorHAnsi"/>
          <w:lang w:eastAsia="ar-SA"/>
        </w:rPr>
        <w:t xml:space="preserve"> induttivo e deduttivo</w:t>
      </w:r>
    </w:p>
    <w:p w:rsidR="00B72098" w:rsidRPr="00D81EFD" w:rsidRDefault="00B72098" w:rsidP="00D81EFD">
      <w:pPr>
        <w:numPr>
          <w:ilvl w:val="0"/>
          <w:numId w:val="15"/>
        </w:numPr>
        <w:suppressAutoHyphens/>
        <w:spacing w:after="0"/>
        <w:jc w:val="both"/>
        <w:rPr>
          <w:rFonts w:eastAsia="Times New Roman" w:cstheme="minorHAnsi"/>
          <w:lang w:eastAsia="ar-SA"/>
        </w:rPr>
      </w:pPr>
      <w:proofErr w:type="gramStart"/>
      <w:r w:rsidRPr="00D81EFD">
        <w:rPr>
          <w:rFonts w:eastAsia="Times New Roman" w:cstheme="minorHAnsi"/>
          <w:lang w:eastAsia="ar-SA"/>
        </w:rPr>
        <w:t>attività</w:t>
      </w:r>
      <w:proofErr w:type="gramEnd"/>
      <w:r w:rsidRPr="00D81EFD">
        <w:rPr>
          <w:rFonts w:eastAsia="Times New Roman" w:cstheme="minorHAnsi"/>
          <w:lang w:eastAsia="ar-SA"/>
        </w:rPr>
        <w:t xml:space="preserve"> di laboratorio</w:t>
      </w:r>
    </w:p>
    <w:p w:rsidR="00B72098" w:rsidRPr="00D81EFD" w:rsidRDefault="00B72098" w:rsidP="00D81EFD">
      <w:pPr>
        <w:numPr>
          <w:ilvl w:val="0"/>
          <w:numId w:val="15"/>
        </w:numPr>
        <w:suppressAutoHyphens/>
        <w:spacing w:after="0"/>
        <w:jc w:val="both"/>
        <w:rPr>
          <w:rFonts w:eastAsia="Times New Roman" w:cstheme="minorHAnsi"/>
          <w:lang w:eastAsia="ar-SA"/>
        </w:rPr>
      </w:pPr>
      <w:proofErr w:type="spellStart"/>
      <w:proofErr w:type="gramStart"/>
      <w:r w:rsidRPr="00D81EFD">
        <w:rPr>
          <w:rFonts w:eastAsia="Times New Roman" w:cstheme="minorHAnsi"/>
          <w:lang w:eastAsia="ar-SA"/>
        </w:rPr>
        <w:t>flipped</w:t>
      </w:r>
      <w:proofErr w:type="spellEnd"/>
      <w:proofErr w:type="gramEnd"/>
      <w:r w:rsidR="005263D7" w:rsidRPr="00D81EFD">
        <w:rPr>
          <w:rFonts w:eastAsia="Times New Roman" w:cstheme="minorHAnsi"/>
          <w:lang w:eastAsia="ar-SA"/>
        </w:rPr>
        <w:t xml:space="preserve"> </w:t>
      </w:r>
      <w:proofErr w:type="spellStart"/>
      <w:r w:rsidRPr="00D81EFD">
        <w:rPr>
          <w:rFonts w:eastAsia="Times New Roman" w:cstheme="minorHAnsi"/>
          <w:lang w:eastAsia="ar-SA"/>
        </w:rPr>
        <w:t>classroom</w:t>
      </w:r>
      <w:proofErr w:type="spellEnd"/>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Altro__________________________</w:t>
      </w:r>
    </w:p>
    <w:p w:rsidR="00B72098" w:rsidRPr="00D81EFD" w:rsidRDefault="00B72098" w:rsidP="00D81EFD">
      <w:pPr>
        <w:pStyle w:val="Nessunaspaziatura"/>
        <w:spacing w:line="276" w:lineRule="auto"/>
        <w:rPr>
          <w:rFonts w:asciiTheme="minorHAnsi" w:hAnsiTheme="minorHAnsi" w:cstheme="minorHAnsi"/>
          <w:bCs/>
          <w:shd w:val="clear" w:color="auto" w:fill="FFFFFF"/>
          <w:lang w:eastAsia="zh-CN" w:bidi="hi-IN"/>
        </w:rPr>
      </w:pPr>
    </w:p>
    <w:p w:rsidR="00B72098" w:rsidRPr="00D81EFD" w:rsidRDefault="00B72098" w:rsidP="00D81EFD">
      <w:pPr>
        <w:shd w:val="clear" w:color="auto" w:fill="FFFFFF"/>
        <w:tabs>
          <w:tab w:val="left" w:pos="360"/>
        </w:tabs>
        <w:suppressAutoHyphens/>
        <w:rPr>
          <w:rFonts w:eastAsia="Times New Roman" w:cstheme="minorHAnsi"/>
          <w:kern w:val="1"/>
          <w:shd w:val="clear" w:color="auto" w:fill="FFFFFF"/>
          <w:lang w:eastAsia="zh-CN" w:bidi="hi-IN"/>
        </w:rPr>
      </w:pPr>
    </w:p>
    <w:p w:rsidR="00B72098" w:rsidRPr="00D81EFD" w:rsidRDefault="00B72098" w:rsidP="00D81EFD">
      <w:pPr>
        <w:pStyle w:val="Nessunaspaziatura"/>
        <w:spacing w:line="276" w:lineRule="auto"/>
        <w:rPr>
          <w:rFonts w:asciiTheme="minorHAnsi" w:hAnsiTheme="minorHAnsi" w:cstheme="minorHAnsi"/>
          <w:bCs/>
          <w:shd w:val="clear" w:color="auto" w:fill="FFFFFF"/>
          <w:lang w:eastAsia="zh-CN" w:bidi="hi-IN"/>
        </w:rPr>
      </w:pPr>
      <w:r w:rsidRPr="00D81EFD">
        <w:rPr>
          <w:rFonts w:asciiTheme="minorHAnsi" w:hAnsiTheme="minorHAnsi" w:cstheme="minorHAnsi"/>
          <w:bCs/>
          <w:shd w:val="clear" w:color="auto" w:fill="FFFFFF"/>
          <w:lang w:eastAsia="zh-CN" w:bidi="hi-IN"/>
        </w:rPr>
        <w:t>Strumenti Didattici</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lastRenderedPageBreak/>
        <w:t xml:space="preserve">Libri di testo </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Riviste e giornali specializzati</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Supporti multimediali, sussidi audiovisivi</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Manuali, dizionari, fascicoli tecnici</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Computer/</w:t>
      </w:r>
      <w:proofErr w:type="spellStart"/>
      <w:r w:rsidRPr="00D81EFD">
        <w:rPr>
          <w:rFonts w:eastAsia="Times New Roman" w:cstheme="minorHAnsi"/>
          <w:lang w:eastAsia="ar-SA"/>
        </w:rPr>
        <w:t>Lim</w:t>
      </w:r>
      <w:proofErr w:type="spellEnd"/>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Laboratori</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Palestra</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Internet/Piattaforme interattive</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Didattica e Agenda Registro elettronico Spaggiari</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Siti web</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 xml:space="preserve">Team </w:t>
      </w:r>
      <w:proofErr w:type="spellStart"/>
      <w:r w:rsidRPr="00D81EFD">
        <w:rPr>
          <w:rFonts w:eastAsia="Times New Roman" w:cstheme="minorHAnsi"/>
          <w:lang w:eastAsia="ar-SA"/>
        </w:rPr>
        <w:t>teaching</w:t>
      </w:r>
      <w:proofErr w:type="spellEnd"/>
      <w:r w:rsidRPr="00D81EFD">
        <w:rPr>
          <w:rFonts w:eastAsia="Times New Roman" w:cstheme="minorHAnsi"/>
          <w:lang w:eastAsia="ar-SA"/>
        </w:rPr>
        <w:t xml:space="preserve"> (</w:t>
      </w:r>
      <w:proofErr w:type="spellStart"/>
      <w:r w:rsidRPr="00D81EFD">
        <w:rPr>
          <w:rFonts w:eastAsia="Times New Roman" w:cstheme="minorHAnsi"/>
          <w:lang w:eastAsia="ar-SA"/>
        </w:rPr>
        <w:t>Padlet</w:t>
      </w:r>
      <w:proofErr w:type="spellEnd"/>
      <w:r w:rsidRPr="00D81EFD">
        <w:rPr>
          <w:rFonts w:eastAsia="Times New Roman" w:cstheme="minorHAnsi"/>
          <w:lang w:eastAsia="ar-SA"/>
        </w:rPr>
        <w:t>)</w:t>
      </w:r>
    </w:p>
    <w:p w:rsidR="00B72098" w:rsidRPr="00D81EFD" w:rsidRDefault="00B72098" w:rsidP="00D81EFD">
      <w:pPr>
        <w:numPr>
          <w:ilvl w:val="0"/>
          <w:numId w:val="15"/>
        </w:numPr>
        <w:suppressAutoHyphens/>
        <w:spacing w:after="0"/>
        <w:jc w:val="both"/>
        <w:rPr>
          <w:rFonts w:cstheme="minorHAnsi"/>
          <w:lang w:eastAsia="ar-SA"/>
        </w:rPr>
      </w:pPr>
      <w:proofErr w:type="spellStart"/>
      <w:r w:rsidRPr="00D81EFD">
        <w:rPr>
          <w:rFonts w:cstheme="minorHAnsi"/>
          <w:lang w:eastAsia="ar-SA"/>
        </w:rPr>
        <w:t>Artificial</w:t>
      </w:r>
      <w:proofErr w:type="spellEnd"/>
      <w:r w:rsidRPr="00D81EFD">
        <w:rPr>
          <w:rFonts w:cstheme="minorHAnsi"/>
          <w:lang w:eastAsia="ar-SA"/>
        </w:rPr>
        <w:t xml:space="preserve"> Intelligence (A.I.)</w:t>
      </w:r>
    </w:p>
    <w:p w:rsidR="00B72098" w:rsidRPr="00D81EFD" w:rsidRDefault="00B72098" w:rsidP="00D81EFD">
      <w:pPr>
        <w:numPr>
          <w:ilvl w:val="0"/>
          <w:numId w:val="15"/>
        </w:numPr>
        <w:suppressAutoHyphens/>
        <w:spacing w:after="0"/>
        <w:jc w:val="both"/>
        <w:rPr>
          <w:rFonts w:eastAsia="Times New Roman" w:cstheme="minorHAnsi"/>
          <w:lang w:eastAsia="ar-SA"/>
        </w:rPr>
      </w:pPr>
      <w:r w:rsidRPr="00D81EFD">
        <w:rPr>
          <w:rFonts w:eastAsia="Times New Roman" w:cstheme="minorHAnsi"/>
          <w:lang w:eastAsia="ar-SA"/>
        </w:rPr>
        <w:t>Altro_________________________</w:t>
      </w:r>
    </w:p>
    <w:p w:rsidR="00B72098" w:rsidRPr="00D81EFD" w:rsidRDefault="00B72098" w:rsidP="00D81EFD">
      <w:pPr>
        <w:pStyle w:val="Corpo"/>
        <w:spacing w:after="120" w:line="276" w:lineRule="auto"/>
        <w:jc w:val="both"/>
        <w:rPr>
          <w:rFonts w:asciiTheme="minorHAnsi" w:hAnsiTheme="minorHAnsi" w:cstheme="minorHAnsi"/>
          <w:bCs/>
          <w:smallCaps/>
          <w:lang w:val="it-IT"/>
        </w:rPr>
      </w:pPr>
    </w:p>
    <w:p w:rsidR="00B72098" w:rsidRPr="00D81EFD" w:rsidRDefault="00B72098" w:rsidP="00D81EFD">
      <w:pPr>
        <w:pStyle w:val="Nessunaspaziatura"/>
        <w:spacing w:line="276" w:lineRule="auto"/>
        <w:rPr>
          <w:rFonts w:asciiTheme="minorHAnsi" w:eastAsiaTheme="minorEastAsia" w:hAnsiTheme="minorHAnsi" w:cstheme="minorHAnsi"/>
          <w:color w:val="auto"/>
          <w:sz w:val="22"/>
          <w:szCs w:val="22"/>
          <w:lang w:eastAsia="ar-SA"/>
        </w:rPr>
      </w:pPr>
    </w:p>
    <w:p w:rsidR="00B72098" w:rsidRPr="00D81EFD" w:rsidRDefault="00B72098" w:rsidP="00D81EFD">
      <w:pPr>
        <w:pStyle w:val="Nessunaspaziatura"/>
        <w:spacing w:line="276" w:lineRule="auto"/>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Modalità di recupero e/o potenziamento</w:t>
      </w:r>
    </w:p>
    <w:p w:rsidR="00B72098" w:rsidRPr="00D81EFD" w:rsidRDefault="00B72098" w:rsidP="00D81EFD">
      <w:pPr>
        <w:pStyle w:val="Nessunaspaziatura"/>
        <w:numPr>
          <w:ilvl w:val="0"/>
          <w:numId w:val="14"/>
        </w:numPr>
        <w:spacing w:line="276" w:lineRule="auto"/>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In itinere</w:t>
      </w:r>
    </w:p>
    <w:p w:rsidR="00B72098" w:rsidRPr="00D81EFD" w:rsidRDefault="00B72098" w:rsidP="00D81EFD">
      <w:pPr>
        <w:pStyle w:val="Nessunaspaziatura"/>
        <w:numPr>
          <w:ilvl w:val="0"/>
          <w:numId w:val="14"/>
        </w:numPr>
        <w:spacing w:line="276" w:lineRule="auto"/>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Curriculare attraverso una progettazione</w:t>
      </w:r>
    </w:p>
    <w:p w:rsidR="00B72098" w:rsidRPr="00D81EFD" w:rsidRDefault="00B72098" w:rsidP="00D81EFD">
      <w:pPr>
        <w:pStyle w:val="Nessunaspaziatura"/>
        <w:numPr>
          <w:ilvl w:val="0"/>
          <w:numId w:val="14"/>
        </w:numPr>
        <w:spacing w:line="276" w:lineRule="auto"/>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Extracurriculare interne/esterne alla scuola</w:t>
      </w:r>
    </w:p>
    <w:p w:rsidR="00B72098" w:rsidRPr="00D81EFD" w:rsidRDefault="00B72098" w:rsidP="00D81EFD">
      <w:pPr>
        <w:spacing w:after="120"/>
        <w:jc w:val="both"/>
        <w:rPr>
          <w:rFonts w:cstheme="minorHAnsi"/>
          <w:smallCaps/>
        </w:rPr>
      </w:pPr>
    </w:p>
    <w:p w:rsidR="00B72098" w:rsidRPr="00D81EFD" w:rsidRDefault="00B72098" w:rsidP="00D81EFD">
      <w:pPr>
        <w:spacing w:after="120"/>
        <w:jc w:val="both"/>
        <w:rPr>
          <w:rFonts w:cstheme="minorHAnsi"/>
          <w:smallCaps/>
        </w:rPr>
      </w:pPr>
    </w:p>
    <w:p w:rsidR="00B72098" w:rsidRPr="00D81EFD" w:rsidRDefault="00B72098" w:rsidP="00D81EFD">
      <w:pPr>
        <w:spacing w:after="120"/>
        <w:jc w:val="both"/>
        <w:rPr>
          <w:rFonts w:cstheme="minorHAnsi"/>
          <w:smallCaps/>
        </w:rPr>
      </w:pPr>
      <w:r w:rsidRPr="00D81EFD">
        <w:rPr>
          <w:rFonts w:cstheme="minorHAnsi"/>
          <w:smallCaps/>
        </w:rPr>
        <w:t>9. Strategie didattiche e strumenti d’intervento per alunni con bisogni educativi speciali</w:t>
      </w:r>
    </w:p>
    <w:p w:rsidR="00B72098" w:rsidRPr="00D81EFD" w:rsidRDefault="00B72098"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La Direttiva Ministeriale del 27/12/12, avente ad oggetto «Strumenti di intervento per alunni con Bisogni Educativi Speciali e organizzazione territoriale per l’inclusione scolastica», individua tre tipologie di alunni con BES:</w:t>
      </w:r>
    </w:p>
    <w:p w:rsidR="00B72098" w:rsidRPr="00D81EFD" w:rsidRDefault="00B72098"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 Alunni con disabilità certificata ai sensi della L. 104/92, per cui è prevista la presenza del docente di sostegno e l’elaborazione di un Piano Educativo Individualizzato (PEI);</w:t>
      </w:r>
    </w:p>
    <w:p w:rsidR="00B72098" w:rsidRPr="00D81EFD" w:rsidRDefault="00B72098"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 La seconda tipologia riguarda i disturbi evolutivi specifici. In essa rientrano non solo i Disturbi Specifici dell'Apprendimento (DSA), diagnosticati ai sensi della L. 170/10, ma anche i deficit del linguaggio, delle abilità non verbali, della coordinazione motoria, dell'attenzione e dell'iperattività (ADHD). Per gli alunni con DSA è obbligatorio il ricorso ad un Piano Didattico Personalizzato (PDP); </w:t>
      </w:r>
    </w:p>
    <w:p w:rsidR="00B72098" w:rsidRPr="00D81EFD" w:rsidRDefault="00B72098"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La terza tipologia, infine, riguarda gli altri BES, cioè quegli Alunni con svantaggio socioeconomico, linguistico o culturale. In questo caso, pur non essendo in presenza di una problematica certificata o diagnosticata si rileva un bisogno educativo speciale, generalmente limitato nel tempo, dovuto a situazioni molteplici e contingenti, che sono causa di svantaggio e, pertanto, richiedono per un certo periodo una particolare attenzione educativa. Anche in questo caso, come previsto dalla nota ministeriale n. 2563/13 si può ricorrere alla compilazione di un PDP.</w:t>
      </w:r>
    </w:p>
    <w:p w:rsidR="00B72098" w:rsidRPr="00D81EFD" w:rsidRDefault="00B72098"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Ciascun alunno con BES, ai sensi della Legge 53/2003, ha il diritto di accedere ad una didattica personalizzata. Le strategie, le indicazioni operative, l’impostazione delle attività di lavoro, i criteri di valutazione degli apprendimenti ed i criteri minimi attesi trovano definizione all’interno del Piano Didattico Personalizzato. Nel PDP, per ciascuna materia o ambito di studio, devono essere individuati gli strumenti compensativi e dispensativi necessari a sostenere l’allievo nell’apprendimento. Tali strumenti non sono una facilitazione, ma rappresentano il mezzo per compensare la difficoltà determinata dal disturbo e consentire lo sviluppo di tutte le abilità. La stesura del PDP deve sempre collocarsi all’interno di un preciso Piano per l’Inclusione</w:t>
      </w:r>
      <w:r w:rsidR="005263D7" w:rsidRPr="00D81EFD">
        <w:rPr>
          <w:rFonts w:asciiTheme="minorHAnsi" w:eastAsiaTheme="minorEastAsia" w:hAnsiTheme="minorHAnsi" w:cstheme="minorHAnsi"/>
          <w:color w:val="auto"/>
          <w:sz w:val="22"/>
          <w:szCs w:val="22"/>
          <w:lang w:eastAsia="ar-SA"/>
        </w:rPr>
        <w:t>.</w:t>
      </w:r>
    </w:p>
    <w:p w:rsidR="00B72098" w:rsidRPr="00D81EFD" w:rsidRDefault="00B72098"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lastRenderedPageBreak/>
        <w:t xml:space="preserve">Nell’ottica di una individualizzazione del percorso formativo verranno adottate le seguenti procedure: </w:t>
      </w:r>
    </w:p>
    <w:p w:rsidR="00B72098" w:rsidRPr="00D81EFD" w:rsidRDefault="00581EB2"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w:t>
      </w:r>
      <w:r w:rsidR="00B72098" w:rsidRPr="00D81EFD">
        <w:rPr>
          <w:rFonts w:asciiTheme="minorHAnsi" w:eastAsiaTheme="minorEastAsia" w:hAnsiTheme="minorHAnsi" w:cstheme="minorHAnsi"/>
          <w:color w:val="auto"/>
          <w:sz w:val="22"/>
          <w:szCs w:val="22"/>
          <w:lang w:eastAsia="ar-SA"/>
        </w:rPr>
        <w:t xml:space="preserve">Strumenti compensativi </w:t>
      </w:r>
    </w:p>
    <w:p w:rsidR="00B72098" w:rsidRPr="00D81EFD" w:rsidRDefault="00581EB2"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w:t>
      </w:r>
      <w:r w:rsidR="00B72098" w:rsidRPr="00D81EFD">
        <w:rPr>
          <w:rFonts w:asciiTheme="minorHAnsi" w:eastAsiaTheme="minorEastAsia" w:hAnsiTheme="minorHAnsi" w:cstheme="minorHAnsi"/>
          <w:color w:val="auto"/>
          <w:sz w:val="22"/>
          <w:szCs w:val="22"/>
          <w:lang w:eastAsia="ar-SA"/>
        </w:rPr>
        <w:t xml:space="preserve">Strategie compensative/dispensative  </w:t>
      </w:r>
    </w:p>
    <w:p w:rsidR="00B72098" w:rsidRPr="00D81EFD" w:rsidRDefault="00581EB2"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w:t>
      </w:r>
      <w:r w:rsidR="00B72098" w:rsidRPr="00D81EFD">
        <w:rPr>
          <w:rFonts w:asciiTheme="minorHAnsi" w:eastAsiaTheme="minorEastAsia" w:hAnsiTheme="minorHAnsi" w:cstheme="minorHAnsi"/>
          <w:color w:val="auto"/>
          <w:sz w:val="22"/>
          <w:szCs w:val="22"/>
          <w:lang w:eastAsia="ar-SA"/>
        </w:rPr>
        <w:t xml:space="preserve">Strategie mirate </w:t>
      </w:r>
    </w:p>
    <w:p w:rsidR="00B72098" w:rsidRPr="00D81EFD" w:rsidRDefault="00581EB2"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w:t>
      </w:r>
      <w:r w:rsidR="00B72098" w:rsidRPr="00D81EFD">
        <w:rPr>
          <w:rFonts w:asciiTheme="minorHAnsi" w:eastAsiaTheme="minorEastAsia" w:hAnsiTheme="minorHAnsi" w:cstheme="minorHAnsi"/>
          <w:color w:val="auto"/>
          <w:sz w:val="22"/>
          <w:szCs w:val="22"/>
          <w:lang w:eastAsia="ar-SA"/>
        </w:rPr>
        <w:t xml:space="preserve">Visualizzazione delle spiegazioni con mappe concettuali e schemi alla lavagna  </w:t>
      </w:r>
    </w:p>
    <w:p w:rsidR="00B72098" w:rsidRPr="00D81EFD" w:rsidRDefault="00581EB2"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w:t>
      </w:r>
      <w:r w:rsidR="00B72098" w:rsidRPr="00D81EFD">
        <w:rPr>
          <w:rFonts w:asciiTheme="minorHAnsi" w:eastAsiaTheme="minorEastAsia" w:hAnsiTheme="minorHAnsi" w:cstheme="minorHAnsi"/>
          <w:color w:val="auto"/>
          <w:sz w:val="22"/>
          <w:szCs w:val="22"/>
          <w:lang w:eastAsia="ar-SA"/>
        </w:rPr>
        <w:t xml:space="preserve">Riduzione della quantità di esercizi e materiali di studio a casa </w:t>
      </w:r>
    </w:p>
    <w:p w:rsidR="00B72098" w:rsidRPr="00D81EFD" w:rsidRDefault="00581EB2"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w:t>
      </w:r>
      <w:r w:rsidR="00B72098" w:rsidRPr="00D81EFD">
        <w:rPr>
          <w:rFonts w:asciiTheme="minorHAnsi" w:eastAsiaTheme="minorEastAsia" w:hAnsiTheme="minorHAnsi" w:cstheme="minorHAnsi"/>
          <w:color w:val="auto"/>
          <w:sz w:val="22"/>
          <w:szCs w:val="22"/>
          <w:lang w:eastAsia="ar-SA"/>
        </w:rPr>
        <w:t>Favorire e facilitare occasioni di attività didattica cooperativa</w:t>
      </w:r>
    </w:p>
    <w:p w:rsidR="00581EB2" w:rsidRPr="00D81EFD" w:rsidRDefault="00581EB2" w:rsidP="00D81EFD">
      <w:pPr>
        <w:pStyle w:val="Nessunaspaziatura"/>
        <w:spacing w:line="276" w:lineRule="auto"/>
        <w:jc w:val="both"/>
        <w:rPr>
          <w:rFonts w:asciiTheme="minorHAnsi" w:eastAsiaTheme="minorEastAsia" w:hAnsiTheme="minorHAnsi" w:cstheme="minorHAnsi"/>
          <w:color w:val="auto"/>
          <w:sz w:val="22"/>
          <w:szCs w:val="22"/>
          <w:lang w:eastAsia="ar-SA"/>
        </w:rPr>
      </w:pPr>
      <w:r w:rsidRPr="00D81EFD">
        <w:rPr>
          <w:rFonts w:asciiTheme="minorHAnsi" w:eastAsiaTheme="minorEastAsia" w:hAnsiTheme="minorHAnsi" w:cstheme="minorHAnsi"/>
          <w:color w:val="auto"/>
          <w:sz w:val="22"/>
          <w:szCs w:val="22"/>
          <w:lang w:eastAsia="ar-SA"/>
        </w:rPr>
        <w:t xml:space="preserve">- </w:t>
      </w:r>
      <w:r w:rsidR="00B72098" w:rsidRPr="00D81EFD">
        <w:rPr>
          <w:rFonts w:asciiTheme="minorHAnsi" w:eastAsiaTheme="minorEastAsia" w:hAnsiTheme="minorHAnsi" w:cstheme="minorHAnsi"/>
          <w:color w:val="auto"/>
          <w:sz w:val="22"/>
          <w:szCs w:val="22"/>
          <w:lang w:eastAsia="ar-SA"/>
        </w:rPr>
        <w:t xml:space="preserve">Utilizzo di strumenti multimediali. </w:t>
      </w:r>
    </w:p>
    <w:p w:rsidR="00B72098" w:rsidRPr="00D81EFD" w:rsidRDefault="00B72098" w:rsidP="00D81EFD">
      <w:pPr>
        <w:pStyle w:val="Nessunaspaziatura"/>
        <w:spacing w:line="276" w:lineRule="auto"/>
        <w:jc w:val="both"/>
        <w:rPr>
          <w:rFonts w:asciiTheme="minorHAnsi" w:hAnsiTheme="minorHAnsi" w:cstheme="minorHAnsi"/>
        </w:rPr>
      </w:pPr>
      <w:r w:rsidRPr="00D81EFD">
        <w:rPr>
          <w:rFonts w:asciiTheme="minorHAnsi" w:eastAsiaTheme="minorEastAsia" w:hAnsiTheme="minorHAnsi" w:cstheme="minorHAnsi"/>
          <w:color w:val="auto"/>
          <w:sz w:val="22"/>
          <w:szCs w:val="22"/>
          <w:lang w:eastAsia="ar-SA"/>
        </w:rPr>
        <w:t>Verranno utilizzate tutte l</w:t>
      </w:r>
      <w:r w:rsidR="00581EB2" w:rsidRPr="00D81EFD">
        <w:rPr>
          <w:rFonts w:asciiTheme="minorHAnsi" w:eastAsiaTheme="minorEastAsia" w:hAnsiTheme="minorHAnsi" w:cstheme="minorHAnsi"/>
          <w:color w:val="auto"/>
          <w:sz w:val="22"/>
          <w:szCs w:val="22"/>
          <w:lang w:eastAsia="ar-SA"/>
        </w:rPr>
        <w:t xml:space="preserve">e strategie metodologiche e </w:t>
      </w:r>
      <w:r w:rsidRPr="00D81EFD">
        <w:rPr>
          <w:rFonts w:asciiTheme="minorHAnsi" w:eastAsiaTheme="minorEastAsia" w:hAnsiTheme="minorHAnsi" w:cstheme="minorHAnsi"/>
          <w:color w:val="auto"/>
          <w:sz w:val="22"/>
          <w:szCs w:val="22"/>
          <w:lang w:eastAsia="ar-SA"/>
        </w:rPr>
        <w:t>didattiche, le misure dispensative e gli strumenti compensativi necessari.</w:t>
      </w:r>
    </w:p>
    <w:p w:rsidR="00B72098" w:rsidRPr="00D81EFD" w:rsidRDefault="00B72098" w:rsidP="00D81EFD">
      <w:pPr>
        <w:keepNext/>
        <w:keepLines/>
        <w:widowControl w:val="0"/>
        <w:jc w:val="both"/>
        <w:rPr>
          <w:rFonts w:cstheme="minorHAnsi"/>
          <w:smallCaps/>
        </w:rPr>
      </w:pPr>
      <w:r w:rsidRPr="00D81EFD">
        <w:rPr>
          <w:rFonts w:cstheme="minorHAnsi"/>
          <w:smallCaps/>
        </w:rPr>
        <w:t>10. Insegnamento di educazione Civica</w:t>
      </w:r>
    </w:p>
    <w:p w:rsidR="00B72098" w:rsidRPr="00D81EFD" w:rsidRDefault="00B72098" w:rsidP="00D81EFD">
      <w:pPr>
        <w:keepNext/>
        <w:keepLines/>
        <w:jc w:val="both"/>
        <w:rPr>
          <w:rFonts w:cstheme="minorHAnsi"/>
        </w:rPr>
      </w:pPr>
      <w:r w:rsidRPr="00D81EFD">
        <w:rPr>
          <w:rFonts w:cstheme="minorHAnsi"/>
        </w:rPr>
        <w:t xml:space="preserve">Secondo quanto previsto dalla Legge 92 del 2019 e dal D.M. n.183 del 7 settembre 2024, l’Educazione Civica costituisce un insegnamento trasversale valutato con un proprio voto. </w:t>
      </w:r>
    </w:p>
    <w:p w:rsidR="00B72098" w:rsidRPr="00D81EFD" w:rsidRDefault="00B72098" w:rsidP="00D81EFD">
      <w:pPr>
        <w:keepNext/>
        <w:keepLines/>
        <w:jc w:val="both"/>
        <w:rPr>
          <w:rFonts w:cstheme="minorHAnsi"/>
        </w:rPr>
      </w:pPr>
      <w:r w:rsidRPr="00D81EFD">
        <w:rPr>
          <w:rFonts w:cstheme="minorHAnsi"/>
        </w:rPr>
        <w:t>Coordinatore del percorso di Educazione Civica per la classe: prof./</w:t>
      </w:r>
      <w:proofErr w:type="spellStart"/>
      <w:r w:rsidRPr="00D81EFD">
        <w:rPr>
          <w:rFonts w:cstheme="minorHAnsi"/>
        </w:rPr>
        <w:t>ssa</w:t>
      </w:r>
      <w:proofErr w:type="spellEnd"/>
      <w:r w:rsidRPr="00D81EFD">
        <w:rPr>
          <w:rFonts w:cstheme="minorHAnsi"/>
        </w:rPr>
        <w:t xml:space="preserve"> ____________, docente di ____________</w:t>
      </w:r>
    </w:p>
    <w:p w:rsidR="00B72098" w:rsidRPr="00D81EFD" w:rsidRDefault="00B72098" w:rsidP="00D81EFD">
      <w:pPr>
        <w:keepNext/>
        <w:keepLines/>
        <w:jc w:val="both"/>
        <w:rPr>
          <w:rFonts w:cstheme="minorHAnsi"/>
        </w:rPr>
      </w:pPr>
      <w:r w:rsidRPr="00D81EFD">
        <w:rPr>
          <w:rFonts w:cstheme="minorHAnsi"/>
        </w:rPr>
        <w:t>Per la programmazione relativa all’insegnamento di Educazione Civica si fa riferimento al curriculo d’istituto di educazione civica.</w:t>
      </w:r>
    </w:p>
    <w:p w:rsidR="00B72098" w:rsidRPr="00D81EFD" w:rsidRDefault="00B72098" w:rsidP="00D81EFD">
      <w:pPr>
        <w:rPr>
          <w:rFonts w:cstheme="minorHAnsi"/>
          <w:smallCaps/>
        </w:rPr>
      </w:pPr>
    </w:p>
    <w:p w:rsidR="00B72098" w:rsidRPr="00D81EFD" w:rsidRDefault="00B72098" w:rsidP="00D81EFD">
      <w:pPr>
        <w:rPr>
          <w:rFonts w:cstheme="minorHAnsi"/>
          <w:smallCaps/>
        </w:rPr>
      </w:pPr>
      <w:r w:rsidRPr="00D81EFD">
        <w:rPr>
          <w:rFonts w:cstheme="minorHAnsi"/>
          <w:smallCaps/>
        </w:rPr>
        <w:t>11. Percorsi trasversali - Snodi tematici tra discipline</w:t>
      </w:r>
    </w:p>
    <w:p w:rsidR="00B72098" w:rsidRPr="00D81EFD" w:rsidRDefault="00B72098" w:rsidP="00D81EFD">
      <w:pPr>
        <w:keepNext/>
        <w:keepLines/>
        <w:jc w:val="both"/>
        <w:rPr>
          <w:rFonts w:cstheme="minorHAnsi"/>
        </w:rPr>
      </w:pPr>
      <w:r w:rsidRPr="00D81EFD">
        <w:rPr>
          <w:rFonts w:cstheme="minorHAnsi"/>
        </w:rPr>
        <w:t xml:space="preserve">Per favorire lo sviluppo e il potenziamento delle competenze programmate il </w:t>
      </w:r>
      <w:proofErr w:type="spellStart"/>
      <w:r w:rsidRPr="00D81EFD">
        <w:rPr>
          <w:rFonts w:cstheme="minorHAnsi"/>
        </w:rPr>
        <w:t>CdC</w:t>
      </w:r>
      <w:proofErr w:type="spellEnd"/>
      <w:r w:rsidRPr="00D81EFD">
        <w:rPr>
          <w:rFonts w:cstheme="minorHAnsi"/>
        </w:rPr>
        <w:t xml:space="preserve"> elabora i seguenti percorsi trasversali:</w:t>
      </w:r>
    </w:p>
    <w:p w:rsidR="00B72098" w:rsidRPr="00D81EFD" w:rsidRDefault="00B72098" w:rsidP="00D81EFD">
      <w:pPr>
        <w:keepNext/>
        <w:keepLines/>
        <w:jc w:val="both"/>
        <w:rPr>
          <w:rFonts w:cstheme="minorHAnsi"/>
        </w:rPr>
      </w:pPr>
      <w:r w:rsidRPr="00D81EFD">
        <w:rPr>
          <w:rFonts w:cstheme="minorHAnsi"/>
        </w:rPr>
        <w:t>________________________________________________________________________________________________________________________________________________________________________________________________</w:t>
      </w:r>
    </w:p>
    <w:p w:rsidR="00B72098" w:rsidRPr="00D81EFD" w:rsidRDefault="00B72098" w:rsidP="00D81EFD">
      <w:pPr>
        <w:keepNext/>
        <w:keepLines/>
        <w:jc w:val="both"/>
        <w:rPr>
          <w:rFonts w:cstheme="minorHAnsi"/>
        </w:rPr>
      </w:pPr>
    </w:p>
    <w:p w:rsidR="00B72098" w:rsidRPr="00D81EFD" w:rsidRDefault="00B72098" w:rsidP="00D81EFD">
      <w:pPr>
        <w:rPr>
          <w:rFonts w:cstheme="minorHAnsi"/>
          <w:smallCaps/>
        </w:rPr>
      </w:pPr>
      <w:r w:rsidRPr="00D81EFD">
        <w:rPr>
          <w:rFonts w:cstheme="minorHAnsi"/>
          <w:smallCaps/>
        </w:rPr>
        <w:t xml:space="preserve">12. Progetti di Ampliamento offerta formativa </w:t>
      </w:r>
    </w:p>
    <w:p w:rsidR="00B72098" w:rsidRPr="00D81EFD" w:rsidRDefault="00B72098" w:rsidP="00D81EFD">
      <w:pPr>
        <w:rPr>
          <w:rFonts w:cstheme="minorHAnsi"/>
        </w:rPr>
      </w:pPr>
      <w:r w:rsidRPr="00D81EFD">
        <w:rPr>
          <w:rFonts w:cstheme="minorHAnsi"/>
        </w:rPr>
        <w:t>________________________________________________________________________________________________________________________________________________________________</w:t>
      </w:r>
    </w:p>
    <w:p w:rsidR="00B72098" w:rsidRPr="00D81EFD" w:rsidRDefault="00B72098" w:rsidP="00D81EFD">
      <w:pPr>
        <w:shd w:val="clear" w:color="auto" w:fill="FFFFFF"/>
        <w:tabs>
          <w:tab w:val="center" w:pos="4819"/>
          <w:tab w:val="right" w:pos="9638"/>
        </w:tabs>
        <w:rPr>
          <w:rFonts w:cstheme="minorHAnsi"/>
        </w:rPr>
      </w:pPr>
    </w:p>
    <w:p w:rsidR="00B72098" w:rsidRPr="00D81EFD" w:rsidRDefault="00B72098" w:rsidP="00D81EFD">
      <w:pPr>
        <w:rPr>
          <w:rFonts w:cstheme="minorHAnsi"/>
          <w:smallCaps/>
        </w:rPr>
      </w:pPr>
      <w:r w:rsidRPr="00D81EFD">
        <w:rPr>
          <w:rFonts w:cstheme="minorHAnsi"/>
          <w:smallCaps/>
        </w:rPr>
        <w:t xml:space="preserve">13. Uscite didattiche </w:t>
      </w:r>
    </w:p>
    <w:p w:rsidR="00B72098" w:rsidRPr="00D81EFD" w:rsidRDefault="00B72098" w:rsidP="00D81EFD">
      <w:pPr>
        <w:keepNext/>
        <w:keepLines/>
        <w:jc w:val="both"/>
        <w:rPr>
          <w:rFonts w:cstheme="minorHAnsi"/>
        </w:rPr>
      </w:pPr>
      <w:r w:rsidRPr="00D81EFD">
        <w:rPr>
          <w:rFonts w:cstheme="minorHAnsi"/>
        </w:rPr>
        <w:t>________________________________________________________________________________________________________________________________________________________________________________________________</w:t>
      </w:r>
    </w:p>
    <w:p w:rsidR="00B72098" w:rsidRPr="00D81EFD" w:rsidRDefault="00B72098" w:rsidP="00D81EFD">
      <w:pPr>
        <w:tabs>
          <w:tab w:val="center" w:pos="-1134"/>
        </w:tabs>
        <w:rPr>
          <w:rFonts w:eastAsia="Times New Roman" w:cstheme="minorHAnsi"/>
        </w:rPr>
      </w:pPr>
      <w:r w:rsidRPr="00D81EFD">
        <w:rPr>
          <w:rFonts w:eastAsia="Times New Roman" w:cstheme="minorHAnsi"/>
        </w:rPr>
        <w:t>14. PERCORSI DI FORMAZIONE SCUOLA – LAVORO (F.S.L.)</w:t>
      </w:r>
    </w:p>
    <w:p w:rsidR="00B72098" w:rsidRPr="00D81EFD" w:rsidRDefault="00B72098" w:rsidP="00D81EFD">
      <w:pPr>
        <w:shd w:val="clear" w:color="auto" w:fill="FFFFFF"/>
        <w:tabs>
          <w:tab w:val="center" w:pos="4819"/>
          <w:tab w:val="right" w:pos="9638"/>
        </w:tabs>
        <w:jc w:val="both"/>
        <w:rPr>
          <w:rFonts w:cstheme="minorHAnsi"/>
        </w:rPr>
      </w:pPr>
      <w:r w:rsidRPr="00D81EFD">
        <w:rPr>
          <w:rFonts w:cstheme="minorHAnsi"/>
          <w:bCs/>
        </w:rPr>
        <w:t xml:space="preserve">Tenuto conto che i percorsi F.S.L. sono uno strumento che offre a tutti gli studenti l’opportunità di apprendere mediante esperienze didattiche in ambienti lavorativi privati, pubblici e del terzo settore, il </w:t>
      </w:r>
      <w:proofErr w:type="spellStart"/>
      <w:r w:rsidRPr="00D81EFD">
        <w:rPr>
          <w:rFonts w:cstheme="minorHAnsi"/>
          <w:bCs/>
        </w:rPr>
        <w:t>CdC</w:t>
      </w:r>
      <w:proofErr w:type="spellEnd"/>
      <w:r w:rsidRPr="00D81EFD">
        <w:rPr>
          <w:rFonts w:cstheme="minorHAnsi"/>
          <w:bCs/>
        </w:rPr>
        <w:t xml:space="preserve">. </w:t>
      </w:r>
      <w:proofErr w:type="gramStart"/>
      <w:r w:rsidRPr="00D81EFD">
        <w:rPr>
          <w:rFonts w:cstheme="minorHAnsi"/>
          <w:bCs/>
        </w:rPr>
        <w:t>fa</w:t>
      </w:r>
      <w:proofErr w:type="gramEnd"/>
      <w:r w:rsidRPr="00D81EFD">
        <w:rPr>
          <w:rFonts w:cstheme="minorHAnsi"/>
          <w:bCs/>
        </w:rPr>
        <w:t xml:space="preserve"> propri gli obiettivi e le modalità di svolgimento adottati dall’Istituto, redatti dalla corrispondente </w:t>
      </w:r>
      <w:r w:rsidRPr="00D81EFD">
        <w:rPr>
          <w:rFonts w:cstheme="minorHAnsi"/>
          <w:bCs/>
        </w:rPr>
        <w:lastRenderedPageBreak/>
        <w:t xml:space="preserve">F.S. e approvati dal Collegio dei docenti, in coerenza con quanto indicato nel PTOF e nelle programmazioni per dipartimento, sulla base delle indicazioni contenute nella Legge n.107 del 13 luglio 2015, nel </w:t>
      </w:r>
      <w:proofErr w:type="spellStart"/>
      <w:r w:rsidRPr="00D81EFD">
        <w:rPr>
          <w:rFonts w:cstheme="minorHAnsi"/>
          <w:bCs/>
        </w:rPr>
        <w:t>D.Legs</w:t>
      </w:r>
      <w:proofErr w:type="spellEnd"/>
      <w:r w:rsidRPr="00D81EFD">
        <w:rPr>
          <w:rFonts w:cstheme="minorHAnsi"/>
          <w:bCs/>
        </w:rPr>
        <w:t>. n. 77/2005 e nelle Linee Guida trasmesse con Direttive M.I.U.R. n. 57 del 15/7/2010, n. 4 del 16/1/2012 ed infine l'8 ottobre 2015.</w:t>
      </w:r>
      <w:r w:rsidRPr="00D81EFD">
        <w:rPr>
          <w:rFonts w:cstheme="minorHAnsi"/>
        </w:rPr>
        <w:t xml:space="preserve"> Tutor di PCTO per la classe: prof.re/</w:t>
      </w:r>
      <w:proofErr w:type="spellStart"/>
      <w:r w:rsidRPr="00D81EFD">
        <w:rPr>
          <w:rFonts w:cstheme="minorHAnsi"/>
        </w:rPr>
        <w:t>ssa</w:t>
      </w:r>
      <w:proofErr w:type="spellEnd"/>
      <w:r w:rsidRPr="00D81EFD">
        <w:rPr>
          <w:rFonts w:cstheme="minorHAnsi"/>
        </w:rPr>
        <w:t xml:space="preserve"> ________________________</w:t>
      </w:r>
      <w:proofErr w:type="gramStart"/>
      <w:r w:rsidRPr="00D81EFD">
        <w:rPr>
          <w:rFonts w:cstheme="minorHAnsi"/>
        </w:rPr>
        <w:t>_  che</w:t>
      </w:r>
      <w:proofErr w:type="gramEnd"/>
      <w:r w:rsidR="00581EB2" w:rsidRPr="00D81EFD">
        <w:rPr>
          <w:rFonts w:cstheme="minorHAnsi"/>
        </w:rPr>
        <w:t xml:space="preserve"> </w:t>
      </w:r>
      <w:r w:rsidRPr="00D81EFD">
        <w:rPr>
          <w:rFonts w:cstheme="minorHAnsi"/>
        </w:rPr>
        <w:t>definisce  i seguenti percorsi da attuare e gli stage da svolgere presso aziende convenzionate ___________</w:t>
      </w:r>
    </w:p>
    <w:p w:rsidR="00B72098" w:rsidRPr="00D81EFD" w:rsidRDefault="00B72098" w:rsidP="00D81EFD">
      <w:pPr>
        <w:shd w:val="clear" w:color="auto" w:fill="FFFFFF"/>
        <w:tabs>
          <w:tab w:val="center" w:pos="4819"/>
          <w:tab w:val="right" w:pos="9638"/>
        </w:tabs>
        <w:jc w:val="both"/>
        <w:rPr>
          <w:rFonts w:cstheme="minorHAnsi"/>
        </w:rPr>
      </w:pPr>
    </w:p>
    <w:p w:rsidR="00B72098" w:rsidRPr="00D81EFD" w:rsidRDefault="00B72098" w:rsidP="00D81EFD">
      <w:pPr>
        <w:tabs>
          <w:tab w:val="center" w:pos="-1134"/>
        </w:tabs>
        <w:rPr>
          <w:rFonts w:eastAsia="Times New Roman" w:cstheme="minorHAnsi"/>
        </w:rPr>
      </w:pPr>
      <w:r w:rsidRPr="00D81EFD">
        <w:rPr>
          <w:rFonts w:eastAsia="Times New Roman" w:cstheme="minorHAnsi"/>
        </w:rPr>
        <w:t>15. CONTENT LANGUAGE INTEGRATED LEARNING (CLIL) (da compilarsi per le classi Quinte)</w:t>
      </w:r>
    </w:p>
    <w:p w:rsidR="00B72098" w:rsidRPr="00D81EFD" w:rsidRDefault="00B72098" w:rsidP="00D81EFD">
      <w:pPr>
        <w:tabs>
          <w:tab w:val="center" w:pos="-1134"/>
        </w:tabs>
        <w:rPr>
          <w:rFonts w:eastAsia="Times New Roman" w:cstheme="minorHAnsi"/>
        </w:rPr>
      </w:pPr>
      <w:r w:rsidRPr="00D81EFD">
        <w:rPr>
          <w:rFonts w:eastAsia="Times New Roman" w:cstheme="minorHAnsi"/>
        </w:rPr>
        <w:t xml:space="preserve">Il Consiglio di classe individua il Percorso CLIL dal titolo </w:t>
      </w:r>
      <w:proofErr w:type="gramStart"/>
      <w:r w:rsidRPr="00D81EFD">
        <w:rPr>
          <w:rFonts w:eastAsia="Times New Roman" w:cstheme="minorHAnsi"/>
        </w:rPr>
        <w:t>“ _</w:t>
      </w:r>
      <w:proofErr w:type="gramEnd"/>
      <w:r w:rsidRPr="00D81EFD">
        <w:rPr>
          <w:rFonts w:eastAsia="Times New Roman" w:cstheme="minorHAnsi"/>
        </w:rPr>
        <w:t xml:space="preserve">_______”  da svolgersi </w:t>
      </w:r>
    </w:p>
    <w:p w:rsidR="00B72098" w:rsidRPr="00D81EFD" w:rsidRDefault="00B72098" w:rsidP="00D81EFD">
      <w:pPr>
        <w:tabs>
          <w:tab w:val="center" w:pos="-1134"/>
        </w:tabs>
        <w:rPr>
          <w:rFonts w:eastAsia="Times New Roman" w:cstheme="minorHAnsi"/>
        </w:rPr>
      </w:pPr>
      <w:r w:rsidRPr="00D81EFD">
        <w:rPr>
          <w:rFonts w:eastAsia="Times New Roman" w:cstheme="minorHAnsi"/>
        </w:rPr>
        <w:t>(</w:t>
      </w:r>
      <w:proofErr w:type="gramStart"/>
      <w:r w:rsidRPr="00D81EFD">
        <w:rPr>
          <w:rFonts w:eastAsia="Times New Roman" w:cstheme="minorHAnsi"/>
        </w:rPr>
        <w:t>scegliere</w:t>
      </w:r>
      <w:proofErr w:type="gramEnd"/>
      <w:r w:rsidRPr="00D81EFD">
        <w:rPr>
          <w:rFonts w:eastAsia="Times New Roman" w:cstheme="minorHAnsi"/>
        </w:rPr>
        <w:t xml:space="preserve"> la modalità) </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con</w:t>
      </w:r>
      <w:proofErr w:type="gramEnd"/>
      <w:r w:rsidRPr="00D81EFD">
        <w:rPr>
          <w:rFonts w:asciiTheme="minorHAnsi" w:eastAsia="Times New Roman" w:hAnsiTheme="minorHAnsi" w:cstheme="minorHAnsi"/>
          <w:color w:val="auto"/>
          <w:sz w:val="22"/>
          <w:szCs w:val="22"/>
        </w:rPr>
        <w:t xml:space="preserve"> un progetto interdisciplinare </w:t>
      </w:r>
    </w:p>
    <w:p w:rsidR="00B72098" w:rsidRPr="00D81EFD" w:rsidRDefault="00B72098" w:rsidP="00D81EFD">
      <w:pPr>
        <w:pStyle w:val="Paragrafoelenco"/>
        <w:numPr>
          <w:ilvl w:val="0"/>
          <w:numId w:val="17"/>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all’interno</w:t>
      </w:r>
      <w:proofErr w:type="gramEnd"/>
      <w:r w:rsidRPr="00D81EFD">
        <w:rPr>
          <w:rFonts w:asciiTheme="minorHAnsi" w:eastAsia="Times New Roman" w:hAnsiTheme="minorHAnsi" w:cstheme="minorHAnsi"/>
          <w:color w:val="auto"/>
          <w:sz w:val="22"/>
          <w:szCs w:val="22"/>
        </w:rPr>
        <w:t xml:space="preserve"> della Disciplina Non Linguistica (DNL)  ___________   con il docente in possesso della abilitazione richiesta.</w:t>
      </w:r>
    </w:p>
    <w:p w:rsidR="00B72098" w:rsidRPr="00D81EFD" w:rsidRDefault="00B72098" w:rsidP="00D81EFD">
      <w:pPr>
        <w:tabs>
          <w:tab w:val="center" w:pos="-1134"/>
        </w:tabs>
        <w:rPr>
          <w:rFonts w:eastAsia="Times New Roman" w:cstheme="minorHAnsi"/>
        </w:rPr>
      </w:pPr>
      <w:r w:rsidRPr="00D81EFD">
        <w:rPr>
          <w:rFonts w:eastAsia="Times New Roman" w:cstheme="minorHAnsi"/>
        </w:rPr>
        <w:t>La programmazione del modulo CLIL è a cura del docente o docenti che svolgeranno l’attività.</w:t>
      </w:r>
    </w:p>
    <w:p w:rsidR="005263D7" w:rsidRPr="00D81EFD" w:rsidRDefault="005263D7" w:rsidP="00D81EFD">
      <w:pPr>
        <w:tabs>
          <w:tab w:val="center" w:pos="-1134"/>
        </w:tabs>
        <w:rPr>
          <w:rFonts w:eastAsia="Times New Roman" w:cstheme="minorHAnsi"/>
        </w:rPr>
      </w:pPr>
    </w:p>
    <w:p w:rsidR="00B72098" w:rsidRPr="00D81EFD" w:rsidRDefault="00B72098" w:rsidP="00D81EFD">
      <w:pPr>
        <w:tabs>
          <w:tab w:val="center" w:pos="-1134"/>
        </w:tabs>
        <w:rPr>
          <w:rFonts w:eastAsia="Times New Roman" w:cstheme="minorHAnsi"/>
        </w:rPr>
      </w:pPr>
      <w:r w:rsidRPr="00D81EFD">
        <w:rPr>
          <w:rFonts w:eastAsia="Times New Roman" w:cstheme="minorHAnsi"/>
        </w:rPr>
        <w:t>VERIFICHE E VALUTAZIONE</w:t>
      </w:r>
    </w:p>
    <w:p w:rsidR="00B72098" w:rsidRPr="00D81EFD" w:rsidRDefault="00B72098" w:rsidP="00D81EFD">
      <w:pPr>
        <w:rPr>
          <w:rFonts w:cstheme="minorHAnsi"/>
        </w:rPr>
      </w:pPr>
      <w:r w:rsidRPr="00D81EFD">
        <w:rPr>
          <w:rFonts w:cstheme="minorHAnsi"/>
        </w:rPr>
        <w:t xml:space="preserve">Strumenti di verifica </w:t>
      </w:r>
    </w:p>
    <w:tbl>
      <w:tblPr>
        <w:tblW w:w="10022" w:type="dxa"/>
        <w:tblLayout w:type="fixed"/>
        <w:tblCellMar>
          <w:left w:w="70" w:type="dxa"/>
          <w:right w:w="70" w:type="dxa"/>
        </w:tblCellMar>
        <w:tblLook w:val="0000" w:firstRow="0" w:lastRow="0" w:firstColumn="0" w:lastColumn="0" w:noHBand="0" w:noVBand="0"/>
      </w:tblPr>
      <w:tblGrid>
        <w:gridCol w:w="10022"/>
      </w:tblGrid>
      <w:tr w:rsidR="00B72098" w:rsidRPr="00D81EFD" w:rsidTr="009C5BB5">
        <w:trPr>
          <w:trHeight w:val="294"/>
        </w:trPr>
        <w:tc>
          <w:tcPr>
            <w:tcW w:w="10022" w:type="dxa"/>
          </w:tcPr>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La verifica è un'operazione funzionale a tutte le fasi della programmazione e riguarda le modalità e gli strumenti più idonei per osservare e registrare i risultati dell'apprendimento. Il Consiglio delibera i criteri generali per l’effettuazione delle prove, che devono essere programmate con regolarità.</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La verifica formativa è un’indagine che non ha effetto sotto il profilo valutativo e di profitto ma serve a raccogliere informazioni circa il livello di apprendimento degli studenti. I docenti effettuano un controllo sistematico dell’apprendimento in atto coi seguenti metodi:</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oralmente</w:t>
            </w:r>
            <w:proofErr w:type="gramEnd"/>
            <w:r w:rsidRPr="00D81EFD">
              <w:rPr>
                <w:rFonts w:asciiTheme="minorHAnsi" w:eastAsia="Times New Roman" w:hAnsiTheme="minorHAnsi" w:cstheme="minorHAnsi"/>
                <w:color w:val="auto"/>
                <w:sz w:val="22"/>
                <w:szCs w:val="22"/>
              </w:rPr>
              <w:t xml:space="preserve"> durante lo svolgersi di lezioni dialogate </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con</w:t>
            </w:r>
            <w:proofErr w:type="gramEnd"/>
            <w:r w:rsidRPr="00D81EFD">
              <w:rPr>
                <w:rFonts w:asciiTheme="minorHAnsi" w:eastAsia="Times New Roman" w:hAnsiTheme="minorHAnsi" w:cstheme="minorHAnsi"/>
                <w:color w:val="auto"/>
                <w:sz w:val="22"/>
                <w:szCs w:val="22"/>
              </w:rPr>
              <w:t xml:space="preserve"> la richiesta di relazioni scritte </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con</w:t>
            </w:r>
            <w:proofErr w:type="gramEnd"/>
            <w:r w:rsidRPr="00D81EFD">
              <w:rPr>
                <w:rFonts w:asciiTheme="minorHAnsi" w:eastAsia="Times New Roman" w:hAnsiTheme="minorHAnsi" w:cstheme="minorHAnsi"/>
                <w:color w:val="auto"/>
                <w:sz w:val="22"/>
                <w:szCs w:val="22"/>
              </w:rPr>
              <w:t xml:space="preserve"> proposte di esercizi o lavori di gruppo in aula e in laboratorio</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con</w:t>
            </w:r>
            <w:proofErr w:type="gramEnd"/>
            <w:r w:rsidRPr="00D81EFD">
              <w:rPr>
                <w:rFonts w:asciiTheme="minorHAnsi" w:eastAsia="Times New Roman" w:hAnsiTheme="minorHAnsi" w:cstheme="minorHAnsi"/>
                <w:color w:val="auto"/>
                <w:sz w:val="22"/>
                <w:szCs w:val="22"/>
              </w:rPr>
              <w:t xml:space="preserve"> prove oggettive (prove strutturate e semi strutturate)</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con</w:t>
            </w:r>
            <w:proofErr w:type="gramEnd"/>
            <w:r w:rsidRPr="00D81EFD">
              <w:rPr>
                <w:rFonts w:asciiTheme="minorHAnsi" w:eastAsia="Times New Roman" w:hAnsiTheme="minorHAnsi" w:cstheme="minorHAnsi"/>
                <w:color w:val="auto"/>
                <w:sz w:val="22"/>
                <w:szCs w:val="22"/>
              </w:rPr>
              <w:t xml:space="preserve"> esercitazioni pratiche e relazioni di laboratorio.</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Gli esiti di queste verifiche saranno determinanti anche per i docenti, che potranno (se necessario) modificare e/o integrare in corso d’opera il percorso didattico progettato.</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Le verifiche sommative verranno somministrate generalmente alla fine dei moduli o di una serie di sequenze di apprendimento.</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Le prove su cui basare la valutazione saranno esplicitamente distinte dalle verifiche formative e saranno le seguenti:</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interrogazioni</w:t>
            </w:r>
            <w:proofErr w:type="gramEnd"/>
            <w:r w:rsidRPr="00D81EFD">
              <w:rPr>
                <w:rFonts w:asciiTheme="minorHAnsi" w:eastAsia="Times New Roman" w:hAnsiTheme="minorHAnsi" w:cstheme="minorHAnsi"/>
                <w:color w:val="auto"/>
                <w:sz w:val="22"/>
                <w:szCs w:val="22"/>
              </w:rPr>
              <w:t xml:space="preserve"> con colloqui orali su argomenti specifici;</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verifiche</w:t>
            </w:r>
            <w:proofErr w:type="gramEnd"/>
            <w:r w:rsidRPr="00D81EFD">
              <w:rPr>
                <w:rFonts w:asciiTheme="minorHAnsi" w:eastAsia="Times New Roman" w:hAnsiTheme="minorHAnsi" w:cstheme="minorHAnsi"/>
                <w:color w:val="auto"/>
                <w:sz w:val="22"/>
                <w:szCs w:val="22"/>
              </w:rPr>
              <w:t xml:space="preserve"> scritte individuali in aula;</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test</w:t>
            </w:r>
            <w:proofErr w:type="gramEnd"/>
            <w:r w:rsidRPr="00D81EFD">
              <w:rPr>
                <w:rFonts w:asciiTheme="minorHAnsi" w:eastAsia="Times New Roman" w:hAnsiTheme="minorHAnsi" w:cstheme="minorHAnsi"/>
                <w:color w:val="auto"/>
                <w:sz w:val="22"/>
                <w:szCs w:val="22"/>
              </w:rPr>
              <w:t xml:space="preserve"> (risposte aperte e/o chiuse; corrispondenze; completamenti; relazioni; etc.);</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esercitazioni</w:t>
            </w:r>
            <w:proofErr w:type="gramEnd"/>
            <w:r w:rsidRPr="00D81EFD">
              <w:rPr>
                <w:rFonts w:asciiTheme="minorHAnsi" w:eastAsia="Times New Roman" w:hAnsiTheme="minorHAnsi" w:cstheme="minorHAnsi"/>
                <w:color w:val="auto"/>
                <w:sz w:val="22"/>
                <w:szCs w:val="22"/>
              </w:rPr>
              <w:t xml:space="preserve"> pratiche e relazioni di laboratorio.</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problemi</w:t>
            </w:r>
            <w:proofErr w:type="gramEnd"/>
            <w:r w:rsidRPr="00D81EFD">
              <w:rPr>
                <w:rFonts w:asciiTheme="minorHAnsi" w:eastAsia="Times New Roman" w:hAnsiTheme="minorHAnsi" w:cstheme="minorHAnsi"/>
                <w:color w:val="auto"/>
                <w:sz w:val="22"/>
                <w:szCs w:val="22"/>
              </w:rPr>
              <w:t xml:space="preserve"> di realtà;</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elaborati</w:t>
            </w:r>
            <w:proofErr w:type="gramEnd"/>
            <w:r w:rsidRPr="00D81EFD">
              <w:rPr>
                <w:rFonts w:asciiTheme="minorHAnsi" w:eastAsia="Times New Roman" w:hAnsiTheme="minorHAnsi" w:cstheme="minorHAnsi"/>
                <w:color w:val="auto"/>
                <w:sz w:val="22"/>
                <w:szCs w:val="22"/>
              </w:rPr>
              <w:t xml:space="preserve"> individuali e/o di gruppo;</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spellStart"/>
            <w:proofErr w:type="gramStart"/>
            <w:r w:rsidRPr="00D81EFD">
              <w:rPr>
                <w:rFonts w:asciiTheme="minorHAnsi" w:eastAsia="Times New Roman" w:hAnsiTheme="minorHAnsi" w:cstheme="minorHAnsi"/>
                <w:color w:val="auto"/>
                <w:sz w:val="22"/>
                <w:szCs w:val="22"/>
              </w:rPr>
              <w:t>debate</w:t>
            </w:r>
            <w:proofErr w:type="spellEnd"/>
            <w:proofErr w:type="gramEnd"/>
            <w:r w:rsidRPr="00D81EFD">
              <w:rPr>
                <w:rFonts w:asciiTheme="minorHAnsi" w:eastAsia="Times New Roman" w:hAnsiTheme="minorHAnsi" w:cstheme="minorHAnsi"/>
                <w:color w:val="auto"/>
                <w:sz w:val="22"/>
                <w:szCs w:val="22"/>
              </w:rPr>
              <w:t xml:space="preserve"> /confronti;</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lastRenderedPageBreak/>
              <w:t>altro</w:t>
            </w:r>
            <w:proofErr w:type="gramEnd"/>
          </w:p>
          <w:p w:rsidR="00B72098" w:rsidRPr="00D81EFD" w:rsidRDefault="00B72098" w:rsidP="00D81EFD">
            <w:pPr>
              <w:pStyle w:val="Paragrafoelenco"/>
              <w:tabs>
                <w:tab w:val="center" w:pos="-1134"/>
              </w:tabs>
              <w:suppressAutoHyphens/>
              <w:spacing w:line="276" w:lineRule="auto"/>
              <w:rPr>
                <w:rFonts w:asciiTheme="minorHAnsi" w:eastAsia="Times New Roman" w:hAnsiTheme="minorHAnsi" w:cstheme="minorHAnsi"/>
                <w:color w:val="auto"/>
                <w:sz w:val="22"/>
                <w:szCs w:val="22"/>
              </w:rPr>
            </w:pPr>
          </w:p>
          <w:p w:rsidR="00B72098" w:rsidRPr="00D81EFD" w:rsidRDefault="00B72098" w:rsidP="00D81EFD">
            <w:pPr>
              <w:pStyle w:val="Paragrafoelenco"/>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Le modalità delle prove di verifica sono esplicitamente illustrate da ciascun docente agli allievi e indicate nella programmazione individuale.</w:t>
            </w:r>
          </w:p>
          <w:p w:rsidR="00B72098" w:rsidRPr="00D81EFD" w:rsidRDefault="00B72098" w:rsidP="00D81EFD">
            <w:pPr>
              <w:pStyle w:val="Paragrafoelenco"/>
              <w:tabs>
                <w:tab w:val="center" w:pos="-1134"/>
              </w:tabs>
              <w:suppressAutoHyphens/>
              <w:spacing w:line="276" w:lineRule="auto"/>
              <w:rPr>
                <w:rFonts w:asciiTheme="minorHAnsi" w:eastAsia="Times New Roman" w:hAnsiTheme="minorHAnsi" w:cstheme="minorHAnsi"/>
                <w:color w:val="auto"/>
                <w:sz w:val="22"/>
                <w:szCs w:val="22"/>
              </w:rPr>
            </w:pPr>
          </w:p>
        </w:tc>
      </w:tr>
    </w:tbl>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lastRenderedPageBreak/>
        <w:t>Modalità e strumenti di valutazione</w:t>
      </w:r>
    </w:p>
    <w:p w:rsidR="00B72098" w:rsidRPr="00D81EFD" w:rsidRDefault="00B72098" w:rsidP="00D81EFD">
      <w:pPr>
        <w:pStyle w:val="Paragrafoelenco"/>
        <w:tabs>
          <w:tab w:val="center" w:pos="-1134"/>
        </w:tabs>
        <w:suppressAutoHyphens/>
        <w:spacing w:line="276" w:lineRule="auto"/>
        <w:rPr>
          <w:rFonts w:asciiTheme="minorHAnsi" w:eastAsia="Times New Roman" w:hAnsiTheme="minorHAnsi" w:cstheme="minorHAnsi"/>
          <w:color w:val="auto"/>
          <w:sz w:val="22"/>
          <w:szCs w:val="22"/>
        </w:rPr>
      </w:pP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 xml:space="preserve">Il </w:t>
      </w:r>
      <w:proofErr w:type="spellStart"/>
      <w:r w:rsidRPr="00D81EFD">
        <w:rPr>
          <w:rFonts w:asciiTheme="minorHAnsi" w:eastAsia="Times New Roman" w:hAnsiTheme="minorHAnsi" w:cstheme="minorHAnsi"/>
          <w:color w:val="auto"/>
          <w:sz w:val="22"/>
          <w:szCs w:val="22"/>
        </w:rPr>
        <w:t>CdC</w:t>
      </w:r>
      <w:proofErr w:type="spellEnd"/>
      <w:r w:rsidRPr="00D81EFD">
        <w:rPr>
          <w:rFonts w:asciiTheme="minorHAnsi" w:eastAsia="Times New Roman" w:hAnsiTheme="minorHAnsi" w:cstheme="minorHAnsi"/>
          <w:color w:val="auto"/>
          <w:sz w:val="22"/>
          <w:szCs w:val="22"/>
        </w:rPr>
        <w:t xml:space="preserve"> esprime le seguenti osservazioni in riferimento a: cadenza, numero e modalità delle verifiche previste per ogni periodo:</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Frequenza trimestrale delle verifiche individuali_________________________________</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Frequenza trimestrale delle verifiche collettive __________________________________</w:t>
      </w:r>
    </w:p>
    <w:p w:rsidR="00B72098" w:rsidRPr="00D81EFD" w:rsidRDefault="00B72098" w:rsidP="00D81EFD">
      <w:pPr>
        <w:pStyle w:val="Paragrafoelenco"/>
        <w:numPr>
          <w:ilvl w:val="0"/>
          <w:numId w:val="18"/>
        </w:numPr>
        <w:tabs>
          <w:tab w:val="center" w:pos="-1134"/>
        </w:tabs>
        <w:suppressAutoHyphens/>
        <w:spacing w:line="276" w:lineRule="auto"/>
        <w:rPr>
          <w:rFonts w:asciiTheme="minorHAnsi" w:eastAsia="Times New Roman" w:hAnsiTheme="minorHAnsi" w:cstheme="minorHAnsi"/>
          <w:color w:val="auto"/>
          <w:sz w:val="22"/>
          <w:szCs w:val="22"/>
        </w:rPr>
      </w:pPr>
      <w:r w:rsidRPr="00D81EFD">
        <w:rPr>
          <w:rFonts w:asciiTheme="minorHAnsi" w:eastAsia="Times New Roman" w:hAnsiTheme="minorHAnsi" w:cstheme="minorHAnsi"/>
          <w:color w:val="auto"/>
          <w:sz w:val="22"/>
          <w:szCs w:val="22"/>
        </w:rPr>
        <w:t>Tempi di correzione delle prove scritte_________________________________________</w:t>
      </w:r>
    </w:p>
    <w:p w:rsidR="00B72098" w:rsidRPr="00D81EFD" w:rsidRDefault="00B72098" w:rsidP="00D81EFD">
      <w:pPr>
        <w:autoSpaceDE w:val="0"/>
        <w:autoSpaceDN w:val="0"/>
        <w:adjustRightInd w:val="0"/>
        <w:jc w:val="both"/>
        <w:rPr>
          <w:rFonts w:eastAsia="TwCenMT" w:cstheme="minorHAnsi"/>
          <w:lang w:bidi="hi-IN"/>
        </w:rPr>
      </w:pPr>
    </w:p>
    <w:p w:rsidR="00B72098" w:rsidRPr="00D81EFD" w:rsidRDefault="00B72098" w:rsidP="00D81EFD">
      <w:pPr>
        <w:autoSpaceDE w:val="0"/>
        <w:autoSpaceDN w:val="0"/>
        <w:adjustRightInd w:val="0"/>
        <w:jc w:val="both"/>
        <w:rPr>
          <w:rFonts w:eastAsia="TwCenMT" w:cstheme="minorHAnsi"/>
          <w:lang w:bidi="hi-IN"/>
        </w:rPr>
      </w:pPr>
      <w:r w:rsidRPr="00D81EFD">
        <w:rPr>
          <w:rFonts w:eastAsia="TwCenMT" w:cstheme="minorHAnsi"/>
          <w:lang w:bidi="hi-IN"/>
        </w:rPr>
        <w:t>La valutazione in itinere e finale si concretizza in due direzioni:</w:t>
      </w:r>
    </w:p>
    <w:p w:rsidR="00B72098" w:rsidRPr="00D81EFD" w:rsidRDefault="00B72098" w:rsidP="00D81EFD">
      <w:pPr>
        <w:pStyle w:val="Paragrafoelenco"/>
        <w:numPr>
          <w:ilvl w:val="0"/>
          <w:numId w:val="18"/>
        </w:numPr>
        <w:tabs>
          <w:tab w:val="center" w:pos="-1134"/>
        </w:tabs>
        <w:suppressAutoHyphens/>
        <w:spacing w:line="276" w:lineRule="auto"/>
        <w:jc w:val="both"/>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valutazione</w:t>
      </w:r>
      <w:proofErr w:type="gramEnd"/>
      <w:r w:rsidRPr="00D81EFD">
        <w:rPr>
          <w:rFonts w:asciiTheme="minorHAnsi" w:eastAsia="Times New Roman" w:hAnsiTheme="minorHAnsi" w:cstheme="minorHAnsi"/>
          <w:color w:val="auto"/>
          <w:sz w:val="22"/>
          <w:szCs w:val="22"/>
        </w:rPr>
        <w:t xml:space="preserve"> primo trimestre, valutazione secondo trimestre, valutazione finale; </w:t>
      </w:r>
    </w:p>
    <w:p w:rsidR="00B72098" w:rsidRPr="00D81EFD" w:rsidRDefault="00B72098" w:rsidP="00D81EFD">
      <w:pPr>
        <w:pStyle w:val="Paragrafoelenco"/>
        <w:numPr>
          <w:ilvl w:val="0"/>
          <w:numId w:val="18"/>
        </w:numPr>
        <w:tabs>
          <w:tab w:val="center" w:pos="-1134"/>
        </w:tabs>
        <w:suppressAutoHyphens/>
        <w:spacing w:line="276" w:lineRule="auto"/>
        <w:jc w:val="both"/>
        <w:rPr>
          <w:rFonts w:asciiTheme="minorHAnsi" w:eastAsia="Times New Roman" w:hAnsiTheme="minorHAnsi" w:cstheme="minorHAnsi"/>
          <w:color w:val="auto"/>
          <w:sz w:val="22"/>
          <w:szCs w:val="22"/>
        </w:rPr>
      </w:pPr>
      <w:proofErr w:type="gramStart"/>
      <w:r w:rsidRPr="00D81EFD">
        <w:rPr>
          <w:rFonts w:asciiTheme="minorHAnsi" w:eastAsia="Times New Roman" w:hAnsiTheme="minorHAnsi" w:cstheme="minorHAnsi"/>
          <w:color w:val="auto"/>
          <w:sz w:val="22"/>
          <w:szCs w:val="22"/>
        </w:rPr>
        <w:t>certificazione</w:t>
      </w:r>
      <w:proofErr w:type="gramEnd"/>
      <w:r w:rsidRPr="00D81EFD">
        <w:rPr>
          <w:rFonts w:asciiTheme="minorHAnsi" w:eastAsia="Times New Roman" w:hAnsiTheme="minorHAnsi" w:cstheme="minorHAnsi"/>
          <w:color w:val="auto"/>
          <w:sz w:val="22"/>
          <w:szCs w:val="22"/>
        </w:rPr>
        <w:t xml:space="preserve"> delle competenze, per le classi del Primo Biennio, che indica il giudizio di padronanza dell’allievo su una scala di quattro livelli centrati sui criteri di autonomia, responsabilità complessità del compito, consapevolezza ed efficacia, in accordo con la metodologia EQF.</w:t>
      </w:r>
    </w:p>
    <w:p w:rsidR="00B72098" w:rsidRPr="00D81EFD" w:rsidRDefault="00B72098" w:rsidP="00D81EFD">
      <w:pPr>
        <w:autoSpaceDE w:val="0"/>
        <w:autoSpaceDN w:val="0"/>
        <w:adjustRightInd w:val="0"/>
        <w:ind w:left="-2"/>
        <w:jc w:val="both"/>
        <w:rPr>
          <w:rFonts w:cstheme="minorHAnsi"/>
        </w:rPr>
      </w:pPr>
    </w:p>
    <w:p w:rsidR="00B72098" w:rsidRPr="00D81EFD" w:rsidRDefault="00B72098" w:rsidP="00D81EFD">
      <w:pPr>
        <w:autoSpaceDE w:val="0"/>
        <w:autoSpaceDN w:val="0"/>
        <w:adjustRightInd w:val="0"/>
        <w:ind w:left="-2"/>
        <w:jc w:val="both"/>
        <w:rPr>
          <w:rFonts w:cstheme="minorHAnsi"/>
        </w:rPr>
      </w:pPr>
      <w:r w:rsidRPr="00D81EFD">
        <w:rPr>
          <w:rFonts w:cstheme="minorHAnsi"/>
        </w:rPr>
        <w:t>I livelli relativi all’acquisizione delle competenze di ciascun asse culturale sono:</w:t>
      </w:r>
    </w:p>
    <w:p w:rsidR="00B72098" w:rsidRPr="00D81EFD" w:rsidRDefault="00B72098" w:rsidP="00D81EFD">
      <w:pPr>
        <w:autoSpaceDE w:val="0"/>
        <w:autoSpaceDN w:val="0"/>
        <w:adjustRightInd w:val="0"/>
        <w:ind w:left="-2"/>
        <w:jc w:val="both"/>
        <w:rPr>
          <w:rFonts w:cstheme="minorHAnsi"/>
        </w:rPr>
      </w:pPr>
      <w:r w:rsidRPr="00D81EFD">
        <w:rPr>
          <w:rFonts w:cstheme="minorHAnsi"/>
          <w:bCs/>
        </w:rPr>
        <w:t>Livello base non raggiunto</w:t>
      </w:r>
      <w:r w:rsidRPr="00D81EFD">
        <w:rPr>
          <w:rFonts w:cstheme="minorHAnsi"/>
        </w:rPr>
        <w:t>, con la relativa motivazione.</w:t>
      </w:r>
    </w:p>
    <w:p w:rsidR="00B72098" w:rsidRPr="00D81EFD" w:rsidRDefault="00B72098" w:rsidP="00D81EFD">
      <w:pPr>
        <w:autoSpaceDE w:val="0"/>
        <w:autoSpaceDN w:val="0"/>
        <w:adjustRightInd w:val="0"/>
        <w:ind w:left="-2"/>
        <w:jc w:val="both"/>
        <w:rPr>
          <w:rFonts w:cstheme="minorHAnsi"/>
        </w:rPr>
      </w:pPr>
      <w:r w:rsidRPr="00D81EFD">
        <w:rPr>
          <w:rFonts w:cstheme="minorHAnsi"/>
          <w:bCs/>
        </w:rPr>
        <w:t xml:space="preserve">Livello base: </w:t>
      </w:r>
      <w:r w:rsidRPr="00D81EFD">
        <w:rPr>
          <w:rFonts w:cstheme="minorHAnsi"/>
        </w:rPr>
        <w:t xml:space="preserve">lo studente svolge compiti semplici in situazioni note, mostrando di possedere conoscenze ed abilità essenziali e di saper applicare regole e procedure fondamentali. </w:t>
      </w:r>
    </w:p>
    <w:p w:rsidR="00B72098" w:rsidRPr="00D81EFD" w:rsidRDefault="00B72098" w:rsidP="00D81EFD">
      <w:pPr>
        <w:autoSpaceDE w:val="0"/>
        <w:autoSpaceDN w:val="0"/>
        <w:adjustRightInd w:val="0"/>
        <w:ind w:left="-2"/>
        <w:jc w:val="both"/>
        <w:rPr>
          <w:rFonts w:cstheme="minorHAnsi"/>
        </w:rPr>
      </w:pPr>
      <w:r w:rsidRPr="00D81EFD">
        <w:rPr>
          <w:rFonts w:cstheme="minorHAnsi"/>
          <w:bCs/>
        </w:rPr>
        <w:t xml:space="preserve">Livello intermedio: </w:t>
      </w:r>
      <w:r w:rsidRPr="00D81EFD">
        <w:rPr>
          <w:rFonts w:cstheme="minorHAnsi"/>
        </w:rPr>
        <w:t>lo studente svolge compiti e problemi complessi in situazioni note, compie scelte consapevoli, mostrando di saper utilizzare le conoscenze e le abilità acquisite.</w:t>
      </w:r>
    </w:p>
    <w:p w:rsidR="00B72098" w:rsidRPr="00D81EFD" w:rsidRDefault="00B72098" w:rsidP="00D81EFD">
      <w:pPr>
        <w:autoSpaceDE w:val="0"/>
        <w:autoSpaceDN w:val="0"/>
        <w:adjustRightInd w:val="0"/>
        <w:jc w:val="both"/>
        <w:rPr>
          <w:rFonts w:cstheme="minorHAnsi"/>
        </w:rPr>
      </w:pPr>
      <w:r w:rsidRPr="00D81EFD">
        <w:rPr>
          <w:rFonts w:cstheme="minorHAnsi"/>
          <w:bCs/>
        </w:rPr>
        <w:t>Livello avanzato:</w:t>
      </w:r>
      <w:r w:rsidRPr="00D81EFD">
        <w:rPr>
          <w:rFonts w:cstheme="minorHAnsi"/>
        </w:rPr>
        <w:t xml:space="preserve"> lo studente svolge compiti e problemi complessi in situazioni anche non note, mostrando padronanza nell’uso delle conoscenze e delle abilità. Sa proporre e sostenere le proprie opinioni e assumere autonomamente decisioni consapevoli.</w:t>
      </w:r>
    </w:p>
    <w:p w:rsidR="00B72098" w:rsidRPr="00D81EFD" w:rsidRDefault="00B72098" w:rsidP="00D81EFD">
      <w:pPr>
        <w:autoSpaceDE w:val="0"/>
        <w:autoSpaceDN w:val="0"/>
        <w:adjustRightInd w:val="0"/>
        <w:jc w:val="both"/>
        <w:rPr>
          <w:rFonts w:cstheme="minorHAnsi"/>
        </w:rPr>
      </w:pPr>
      <w:r w:rsidRPr="00D81EFD">
        <w:rPr>
          <w:rFonts w:cstheme="minorHAnsi"/>
        </w:rPr>
        <w:t>Per quanto riguarda i livelli della valutazione, viene applicata una scala di voti dall’1 al 10 e si fa riferimento alla griglia d’Istituto contenuta nel PTOF.</w:t>
      </w:r>
    </w:p>
    <w:p w:rsidR="00B72098" w:rsidRPr="00D81EFD" w:rsidRDefault="00B72098" w:rsidP="00D81EFD">
      <w:pPr>
        <w:rPr>
          <w:rFonts w:cstheme="minorHAnsi"/>
          <w:lang w:eastAsia="zh-CN"/>
        </w:rPr>
      </w:pPr>
    </w:p>
    <w:p w:rsidR="00B72098" w:rsidRPr="00D81EFD" w:rsidRDefault="00B72098" w:rsidP="00D81EFD">
      <w:pPr>
        <w:rPr>
          <w:rFonts w:cstheme="minorHAnsi"/>
        </w:rPr>
      </w:pPr>
      <w:r w:rsidRPr="00D81EFD">
        <w:rPr>
          <w:rFonts w:cstheme="minorHAnsi"/>
        </w:rPr>
        <w:t>Criteri di valutazione</w:t>
      </w:r>
    </w:p>
    <w:p w:rsidR="00B72098" w:rsidRPr="00D81EFD" w:rsidRDefault="00B72098" w:rsidP="00D81EFD">
      <w:pPr>
        <w:rPr>
          <w:rFonts w:cstheme="minorHAnsi"/>
        </w:rPr>
      </w:pPr>
      <w:r w:rsidRPr="00D81EFD">
        <w:rPr>
          <w:rFonts w:cstheme="minorHAnsi"/>
        </w:rPr>
        <w:t>La valutazione sarà formativa (in itinere) e sommativa e terrà conto dei seguenti elementi:</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dei</w:t>
      </w:r>
      <w:proofErr w:type="gramEnd"/>
      <w:r w:rsidRPr="00D81EFD">
        <w:rPr>
          <w:rFonts w:asciiTheme="minorHAnsi" w:eastAsiaTheme="minorEastAsia" w:hAnsiTheme="minorHAnsi" w:cstheme="minorHAnsi"/>
          <w:color w:val="auto"/>
          <w:sz w:val="22"/>
          <w:szCs w:val="22"/>
          <w:bdr w:val="none" w:sz="0" w:space="0" w:color="auto"/>
          <w:lang w:val="it-IT"/>
        </w:rPr>
        <w:t xml:space="preserve"> livelli di partenza e del contesto socio-culturale dell’allievo</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dell’attenzione</w:t>
      </w:r>
      <w:proofErr w:type="gramEnd"/>
      <w:r w:rsidRPr="00D81EFD">
        <w:rPr>
          <w:rFonts w:asciiTheme="minorHAnsi" w:eastAsiaTheme="minorEastAsia" w:hAnsiTheme="minorHAnsi" w:cstheme="minorHAnsi"/>
          <w:color w:val="auto"/>
          <w:sz w:val="22"/>
          <w:szCs w:val="22"/>
          <w:bdr w:val="none" w:sz="0" w:space="0" w:color="auto"/>
          <w:lang w:val="it-IT"/>
        </w:rPr>
        <w:t xml:space="preserve"> prestata durante le lezioni</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della</w:t>
      </w:r>
      <w:proofErr w:type="gramEnd"/>
      <w:r w:rsidRPr="00D81EFD">
        <w:rPr>
          <w:rFonts w:asciiTheme="minorHAnsi" w:eastAsiaTheme="minorEastAsia" w:hAnsiTheme="minorHAnsi" w:cstheme="minorHAnsi"/>
          <w:color w:val="auto"/>
          <w:sz w:val="22"/>
          <w:szCs w:val="22"/>
          <w:bdr w:val="none" w:sz="0" w:space="0" w:color="auto"/>
          <w:lang w:val="it-IT"/>
        </w:rPr>
        <w:t xml:space="preserve"> partecipazione e impegno al dialogo educativo</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dell’assiduità</w:t>
      </w:r>
      <w:proofErr w:type="gramEnd"/>
      <w:r w:rsidRPr="00D81EFD">
        <w:rPr>
          <w:rFonts w:asciiTheme="minorHAnsi" w:eastAsiaTheme="minorEastAsia" w:hAnsiTheme="minorHAnsi" w:cstheme="minorHAnsi"/>
          <w:color w:val="auto"/>
          <w:sz w:val="22"/>
          <w:szCs w:val="22"/>
          <w:bdr w:val="none" w:sz="0" w:space="0" w:color="auto"/>
          <w:lang w:val="it-IT"/>
        </w:rPr>
        <w:t xml:space="preserve"> della frequenza</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della</w:t>
      </w:r>
      <w:proofErr w:type="gramEnd"/>
      <w:r w:rsidRPr="00D81EFD">
        <w:rPr>
          <w:rFonts w:asciiTheme="minorHAnsi" w:eastAsiaTheme="minorEastAsia" w:hAnsiTheme="minorHAnsi" w:cstheme="minorHAnsi"/>
          <w:color w:val="auto"/>
          <w:sz w:val="22"/>
          <w:szCs w:val="22"/>
          <w:bdr w:val="none" w:sz="0" w:space="0" w:color="auto"/>
          <w:lang w:val="it-IT"/>
        </w:rPr>
        <w:t xml:space="preserve"> maturità cui è pervenuto il discente</w:t>
      </w:r>
    </w:p>
    <w:p w:rsidR="00B72098" w:rsidRPr="00D81EFD" w:rsidRDefault="00B72098" w:rsidP="00D81EFD">
      <w:pPr>
        <w:numPr>
          <w:ilvl w:val="0"/>
          <w:numId w:val="24"/>
        </w:numPr>
        <w:pBdr>
          <w:top w:val="nil"/>
          <w:left w:val="nil"/>
          <w:bottom w:val="nil"/>
          <w:right w:val="nil"/>
          <w:between w:val="nil"/>
          <w:bar w:val="nil"/>
        </w:pBdr>
        <w:spacing w:after="0"/>
        <w:jc w:val="both"/>
        <w:rPr>
          <w:rFonts w:cstheme="minorHAnsi"/>
        </w:rPr>
      </w:pPr>
      <w:proofErr w:type="gramStart"/>
      <w:r w:rsidRPr="00D81EFD">
        <w:rPr>
          <w:rFonts w:cstheme="minorHAnsi"/>
        </w:rPr>
        <w:lastRenderedPageBreak/>
        <w:t>del</w:t>
      </w:r>
      <w:proofErr w:type="gramEnd"/>
      <w:r w:rsidRPr="00D81EFD">
        <w:rPr>
          <w:rFonts w:cstheme="minorHAnsi"/>
        </w:rPr>
        <w:t xml:space="preserve"> conseguimento degli obiettivi cognitivi, didattici ed educativi</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della</w:t>
      </w:r>
      <w:proofErr w:type="gramEnd"/>
      <w:r w:rsidRPr="00D81EFD">
        <w:rPr>
          <w:rFonts w:asciiTheme="minorHAnsi" w:eastAsiaTheme="minorEastAsia" w:hAnsiTheme="minorHAnsi" w:cstheme="minorHAnsi"/>
          <w:color w:val="auto"/>
          <w:sz w:val="22"/>
          <w:szCs w:val="22"/>
          <w:bdr w:val="none" w:sz="0" w:space="0" w:color="auto"/>
          <w:lang w:val="it-IT"/>
        </w:rPr>
        <w:t xml:space="preserve"> qualità del lavoro</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della</w:t>
      </w:r>
      <w:proofErr w:type="gramEnd"/>
      <w:r w:rsidRPr="00D81EFD">
        <w:rPr>
          <w:rFonts w:asciiTheme="minorHAnsi" w:eastAsiaTheme="minorEastAsia" w:hAnsiTheme="minorHAnsi" w:cstheme="minorHAnsi"/>
          <w:color w:val="auto"/>
          <w:sz w:val="22"/>
          <w:szCs w:val="22"/>
          <w:bdr w:val="none" w:sz="0" w:space="0" w:color="auto"/>
          <w:lang w:val="it-IT"/>
        </w:rPr>
        <w:t xml:space="preserve"> padronanza di conoscenze, abilità e competenze specifiche e trasversali manifestate</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altro</w:t>
      </w:r>
      <w:proofErr w:type="gramEnd"/>
    </w:p>
    <w:p w:rsidR="00B72098" w:rsidRPr="00D81EFD" w:rsidRDefault="00B72098" w:rsidP="00D81EFD">
      <w:pPr>
        <w:pStyle w:val="Corpo"/>
        <w:keepNext/>
        <w:keepLines/>
        <w:spacing w:line="276" w:lineRule="auto"/>
        <w:jc w:val="both"/>
        <w:rPr>
          <w:rFonts w:asciiTheme="minorHAnsi" w:eastAsiaTheme="minorEastAsia" w:hAnsiTheme="minorHAnsi" w:cstheme="minorHAnsi"/>
          <w:color w:val="auto"/>
          <w:sz w:val="22"/>
          <w:szCs w:val="22"/>
          <w:bdr w:val="none" w:sz="0" w:space="0" w:color="auto"/>
          <w:lang w:val="it-IT"/>
        </w:rPr>
      </w:pPr>
      <w:r w:rsidRPr="00D81EFD">
        <w:rPr>
          <w:rFonts w:asciiTheme="minorHAnsi" w:eastAsiaTheme="minorEastAsia" w:hAnsiTheme="minorHAnsi" w:cstheme="minorHAnsi"/>
          <w:color w:val="auto"/>
          <w:sz w:val="22"/>
          <w:szCs w:val="22"/>
          <w:bdr w:val="none" w:sz="0" w:space="0" w:color="auto"/>
          <w:lang w:val="it-IT"/>
        </w:rPr>
        <w:t>I docenti si impegnano a consegnare tempestivamente le verifiche, corrette e valutate, in modo che gli studenti possano effettuare i necessari interventi prima della verifica successiva. Si allegano le griglie di valutazione del profitto e della condotta approvate dal Collegio Docenti.</w:t>
      </w:r>
    </w:p>
    <w:p w:rsidR="00B72098" w:rsidRPr="00D81EFD" w:rsidRDefault="00B72098" w:rsidP="00D81EFD">
      <w:pPr>
        <w:pStyle w:val="Corpo"/>
        <w:keepNext/>
        <w:keepLines/>
        <w:spacing w:line="276" w:lineRule="auto"/>
        <w:jc w:val="both"/>
        <w:rPr>
          <w:rFonts w:asciiTheme="minorHAnsi" w:hAnsiTheme="minorHAnsi" w:cstheme="minorHAnsi"/>
          <w:lang w:val="it-IT"/>
        </w:rPr>
      </w:pPr>
    </w:p>
    <w:p w:rsidR="00B72098" w:rsidRPr="00D81EFD" w:rsidRDefault="00B72098" w:rsidP="00D81EFD">
      <w:pPr>
        <w:pStyle w:val="Corpo"/>
        <w:keepNext/>
        <w:keepLines/>
        <w:spacing w:line="276" w:lineRule="auto"/>
        <w:jc w:val="both"/>
        <w:rPr>
          <w:rFonts w:asciiTheme="minorHAnsi" w:hAnsiTheme="minorHAnsi" w:cstheme="minorHAnsi"/>
          <w:lang w:val="it-IT"/>
        </w:rPr>
      </w:pPr>
    </w:p>
    <w:p w:rsidR="00B72098" w:rsidRPr="00D81EFD" w:rsidRDefault="00B72098" w:rsidP="00D81EFD">
      <w:pPr>
        <w:rPr>
          <w:rFonts w:eastAsia="Times New Roman" w:cstheme="minorHAnsi"/>
        </w:rPr>
      </w:pPr>
      <w:r w:rsidRPr="00D81EFD">
        <w:rPr>
          <w:rFonts w:eastAsia="Times New Roman" w:cstheme="minorHAnsi"/>
        </w:rPr>
        <w:t>MODALITÀ DI RECUPERO</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r w:rsidRPr="00D81EFD">
        <w:rPr>
          <w:rFonts w:asciiTheme="minorHAnsi" w:eastAsiaTheme="minorEastAsia" w:hAnsiTheme="minorHAnsi" w:cstheme="minorHAnsi"/>
          <w:color w:val="auto"/>
          <w:sz w:val="22"/>
          <w:szCs w:val="22"/>
          <w:bdr w:val="none" w:sz="0" w:space="0" w:color="auto"/>
          <w:lang w:val="it-IT"/>
        </w:rPr>
        <w:t>Nel caso uno o più studenti evidenzino necessità di corsi di recupero per colmare le lacune che possano pregiudicare il successo formativo, il Consiglio di Classe provvede ad avviare opportuni interventi didattici educativi integrativi (IDEI) secondo le seguenti modalità:</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interventi</w:t>
      </w:r>
      <w:proofErr w:type="gramEnd"/>
      <w:r w:rsidRPr="00D81EFD">
        <w:rPr>
          <w:rFonts w:asciiTheme="minorHAnsi" w:eastAsiaTheme="minorEastAsia" w:hAnsiTheme="minorHAnsi" w:cstheme="minorHAnsi"/>
          <w:color w:val="auto"/>
          <w:sz w:val="22"/>
          <w:szCs w:val="22"/>
          <w:bdr w:val="none" w:sz="0" w:space="0" w:color="auto"/>
          <w:lang w:val="it-IT"/>
        </w:rPr>
        <w:t xml:space="preserve"> curriculari, con rallentamento o arresto del normale incedere del percorso didattico</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interventi</w:t>
      </w:r>
      <w:proofErr w:type="gramEnd"/>
      <w:r w:rsidRPr="00D81EFD">
        <w:rPr>
          <w:rFonts w:asciiTheme="minorHAnsi" w:eastAsiaTheme="minorEastAsia" w:hAnsiTheme="minorHAnsi" w:cstheme="minorHAnsi"/>
          <w:color w:val="auto"/>
          <w:sz w:val="22"/>
          <w:szCs w:val="22"/>
          <w:bdr w:val="none" w:sz="0" w:space="0" w:color="auto"/>
          <w:lang w:val="it-IT"/>
        </w:rPr>
        <w:t xml:space="preserve"> pomeridiani, gestiti dallo stesso docente del corso ordinario</w:t>
      </w:r>
    </w:p>
    <w:p w:rsidR="00B72098" w:rsidRPr="00D81EFD" w:rsidRDefault="00B72098" w:rsidP="00D81EFD">
      <w:pPr>
        <w:pStyle w:val="Corpo"/>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eastAsiaTheme="minorEastAsia" w:hAnsiTheme="minorHAnsi" w:cstheme="minorHAnsi"/>
          <w:color w:val="auto"/>
          <w:sz w:val="22"/>
          <w:szCs w:val="22"/>
          <w:bdr w:val="none" w:sz="0" w:space="0" w:color="auto"/>
          <w:lang w:val="it-IT"/>
        </w:rPr>
      </w:pPr>
      <w:proofErr w:type="gramStart"/>
      <w:r w:rsidRPr="00D81EFD">
        <w:rPr>
          <w:rFonts w:asciiTheme="minorHAnsi" w:eastAsiaTheme="minorEastAsia" w:hAnsiTheme="minorHAnsi" w:cstheme="minorHAnsi"/>
          <w:color w:val="auto"/>
          <w:sz w:val="22"/>
          <w:szCs w:val="22"/>
          <w:bdr w:val="none" w:sz="0" w:space="0" w:color="auto"/>
          <w:lang w:val="it-IT"/>
        </w:rPr>
        <w:t>interventi</w:t>
      </w:r>
      <w:proofErr w:type="gramEnd"/>
      <w:r w:rsidRPr="00D81EFD">
        <w:rPr>
          <w:rFonts w:asciiTheme="minorHAnsi" w:eastAsiaTheme="minorEastAsia" w:hAnsiTheme="minorHAnsi" w:cstheme="minorHAnsi"/>
          <w:color w:val="auto"/>
          <w:sz w:val="22"/>
          <w:szCs w:val="22"/>
          <w:bdr w:val="none" w:sz="0" w:space="0" w:color="auto"/>
          <w:lang w:val="it-IT"/>
        </w:rPr>
        <w:t xml:space="preserve"> pomeridiani, gestiti da altri docenti della scuola e previsti dal piano delle attività di istituto (sportelli, corsi integrativi, </w:t>
      </w:r>
      <w:proofErr w:type="spellStart"/>
      <w:r w:rsidRPr="00D81EFD">
        <w:rPr>
          <w:rFonts w:asciiTheme="minorHAnsi" w:eastAsiaTheme="minorEastAsia" w:hAnsiTheme="minorHAnsi" w:cstheme="minorHAnsi"/>
          <w:color w:val="auto"/>
          <w:sz w:val="22"/>
          <w:szCs w:val="22"/>
          <w:bdr w:val="none" w:sz="0" w:space="0" w:color="auto"/>
          <w:lang w:val="it-IT"/>
        </w:rPr>
        <w:t>ecc</w:t>
      </w:r>
      <w:proofErr w:type="spellEnd"/>
      <w:r w:rsidRPr="00D81EFD">
        <w:rPr>
          <w:rFonts w:asciiTheme="minorHAnsi" w:eastAsiaTheme="minorEastAsia" w:hAnsiTheme="minorHAnsi" w:cstheme="minorHAnsi"/>
          <w:color w:val="auto"/>
          <w:sz w:val="22"/>
          <w:szCs w:val="22"/>
          <w:bdr w:val="none" w:sz="0" w:space="0" w:color="auto"/>
          <w:lang w:val="it-IT"/>
        </w:rPr>
        <w:t>…)</w:t>
      </w:r>
    </w:p>
    <w:p w:rsidR="00B72098" w:rsidRPr="00D81EFD" w:rsidRDefault="00B72098" w:rsidP="00D81EFD">
      <w:pPr>
        <w:rPr>
          <w:rFonts w:cstheme="minorHAnsi"/>
        </w:rPr>
      </w:pPr>
    </w:p>
    <w:p w:rsidR="00B72098" w:rsidRPr="00D81EFD" w:rsidRDefault="00B72098" w:rsidP="00D81EFD">
      <w:pPr>
        <w:rPr>
          <w:rFonts w:cstheme="minorHAnsi"/>
        </w:rPr>
      </w:pPr>
      <w:r w:rsidRPr="00D81EFD">
        <w:rPr>
          <w:rFonts w:cstheme="minorHAnsi"/>
        </w:rPr>
        <w:t>_______________________</w:t>
      </w:r>
    </w:p>
    <w:p w:rsidR="00B72098" w:rsidRPr="00D81EFD" w:rsidRDefault="00B72098" w:rsidP="00D81EFD">
      <w:pPr>
        <w:rPr>
          <w:rFonts w:cstheme="minorHAnsi"/>
        </w:rPr>
      </w:pPr>
      <w:r w:rsidRPr="00D81EFD">
        <w:rPr>
          <w:rFonts w:cstheme="minorHAnsi"/>
        </w:rPr>
        <w:tab/>
        <w:t>Il Coordinatore</w:t>
      </w:r>
    </w:p>
    <w:p w:rsidR="0066149D" w:rsidRDefault="0066149D"/>
    <w:sectPr w:rsidR="0066149D" w:rsidSect="00E933A2">
      <w:pgSz w:w="11906" w:h="16838"/>
      <w:pgMar w:top="1276" w:right="1134" w:bottom="1134" w:left="1134" w:header="708" w:footer="708" w:gutter="0"/>
      <w:pgNumType w:start="1"/>
      <w:cols w:space="720"/>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Gadugi"/>
    <w:charset w:val="00"/>
    <w:family w:val="swiss"/>
    <w:pitch w:val="variable"/>
    <w:sig w:usb0="00000003" w:usb1="0200E0A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TwCen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Num1"/>
    <w:lvl w:ilvl="0">
      <w:start w:val="1"/>
      <w:numFmt w:val="bullet"/>
      <w:lvlText w:val="•"/>
      <w:lvlJc w:val="left"/>
      <w:pPr>
        <w:tabs>
          <w:tab w:val="num" w:pos="0"/>
        </w:tabs>
        <w:ind w:left="1440" w:hanging="360"/>
      </w:pPr>
      <w:rPr>
        <w:rFonts w:ascii="Arial" w:hAnsi="Arial" w:cs="Arial"/>
      </w:rPr>
    </w:lvl>
    <w:lvl w:ilvl="1">
      <w:start w:val="1"/>
      <w:numFmt w:val="decimal"/>
      <w:lvlText w:val="%2."/>
      <w:lvlJc w:val="left"/>
      <w:pPr>
        <w:tabs>
          <w:tab w:val="num" w:pos="0"/>
        </w:tabs>
        <w:ind w:left="2160" w:hanging="360"/>
      </w:pPr>
    </w:lvl>
    <w:lvl w:ilvl="2">
      <w:start w:val="1"/>
      <w:numFmt w:val="decimal"/>
      <w:lvlText w:val="%3."/>
      <w:lvlJc w:val="left"/>
      <w:pPr>
        <w:tabs>
          <w:tab w:val="num" w:pos="0"/>
        </w:tabs>
        <w:ind w:left="2880" w:hanging="360"/>
      </w:pPr>
    </w:lvl>
    <w:lvl w:ilvl="3">
      <w:start w:val="1"/>
      <w:numFmt w:val="decimal"/>
      <w:lvlText w:val="%4."/>
      <w:lvlJc w:val="left"/>
      <w:pPr>
        <w:tabs>
          <w:tab w:val="num" w:pos="0"/>
        </w:tabs>
        <w:ind w:left="3600" w:hanging="360"/>
      </w:pPr>
    </w:lvl>
    <w:lvl w:ilvl="4">
      <w:start w:val="1"/>
      <w:numFmt w:val="decimal"/>
      <w:lvlText w:val="%5."/>
      <w:lvlJc w:val="left"/>
      <w:pPr>
        <w:tabs>
          <w:tab w:val="num" w:pos="0"/>
        </w:tabs>
        <w:ind w:left="4320" w:hanging="360"/>
      </w:pPr>
    </w:lvl>
    <w:lvl w:ilvl="5">
      <w:start w:val="1"/>
      <w:numFmt w:val="decimal"/>
      <w:lvlText w:val="%6."/>
      <w:lvlJc w:val="left"/>
      <w:pPr>
        <w:tabs>
          <w:tab w:val="num" w:pos="0"/>
        </w:tabs>
        <w:ind w:left="5040" w:hanging="360"/>
      </w:pPr>
    </w:lvl>
    <w:lvl w:ilvl="6">
      <w:start w:val="1"/>
      <w:numFmt w:val="decimal"/>
      <w:lvlText w:val="%7."/>
      <w:lvlJc w:val="left"/>
      <w:pPr>
        <w:tabs>
          <w:tab w:val="num" w:pos="0"/>
        </w:tabs>
        <w:ind w:left="5760" w:hanging="360"/>
      </w:pPr>
    </w:lvl>
    <w:lvl w:ilvl="7">
      <w:start w:val="1"/>
      <w:numFmt w:val="decimal"/>
      <w:lvlText w:val="%8."/>
      <w:lvlJc w:val="left"/>
      <w:pPr>
        <w:tabs>
          <w:tab w:val="num" w:pos="0"/>
        </w:tabs>
        <w:ind w:left="6480" w:hanging="360"/>
      </w:pPr>
    </w:lvl>
    <w:lvl w:ilvl="8">
      <w:start w:val="1"/>
      <w:numFmt w:val="decimal"/>
      <w:lvlText w:val="%9."/>
      <w:lvlJc w:val="left"/>
      <w:pPr>
        <w:tabs>
          <w:tab w:val="num" w:pos="0"/>
        </w:tabs>
        <w:ind w:left="7200" w:hanging="360"/>
      </w:pPr>
    </w:lvl>
  </w:abstractNum>
  <w:abstractNum w:abstractNumId="1">
    <w:nsid w:val="00000003"/>
    <w:multiLevelType w:val="multilevel"/>
    <w:tmpl w:val="00000003"/>
    <w:name w:val="WWNum3"/>
    <w:lvl w:ilvl="0">
      <w:start w:val="1"/>
      <w:numFmt w:val="bullet"/>
      <w:lvlText w:val="•"/>
      <w:lvlJc w:val="left"/>
      <w:pPr>
        <w:tabs>
          <w:tab w:val="num" w:pos="0"/>
        </w:tabs>
        <w:ind w:left="720" w:hanging="360"/>
      </w:pPr>
      <w:rPr>
        <w:rFonts w:ascii="Arial" w:hAnsi="Arial" w:cs="Arial"/>
      </w:rPr>
    </w:lvl>
    <w:lvl w:ilvl="1">
      <w:start w:val="1"/>
      <w:numFmt w:val="bullet"/>
      <w:lvlText w:val="◦"/>
      <w:lvlJc w:val="left"/>
      <w:pPr>
        <w:tabs>
          <w:tab w:val="num" w:pos="0"/>
        </w:tabs>
        <w:ind w:left="1080" w:hanging="360"/>
      </w:pPr>
      <w:rPr>
        <w:rFonts w:ascii="Arial" w:hAnsi="Arial" w:cs="Arial"/>
      </w:rPr>
    </w:lvl>
    <w:lvl w:ilvl="2">
      <w:start w:val="1"/>
      <w:numFmt w:val="bullet"/>
      <w:lvlText w:val="▪"/>
      <w:lvlJc w:val="left"/>
      <w:pPr>
        <w:tabs>
          <w:tab w:val="num" w:pos="0"/>
        </w:tabs>
        <w:ind w:left="1440" w:hanging="360"/>
      </w:pPr>
      <w:rPr>
        <w:rFonts w:ascii="Arial" w:hAnsi="Arial" w:cs="Arial"/>
      </w:rPr>
    </w:lvl>
    <w:lvl w:ilvl="3">
      <w:start w:val="1"/>
      <w:numFmt w:val="bullet"/>
      <w:lvlText w:val="●"/>
      <w:lvlJc w:val="left"/>
      <w:pPr>
        <w:tabs>
          <w:tab w:val="num" w:pos="0"/>
        </w:tabs>
        <w:ind w:left="1800" w:hanging="360"/>
      </w:pPr>
      <w:rPr>
        <w:rFonts w:ascii="Arial" w:hAnsi="Arial" w:cs="Arial"/>
      </w:rPr>
    </w:lvl>
    <w:lvl w:ilvl="4">
      <w:start w:val="1"/>
      <w:numFmt w:val="bullet"/>
      <w:lvlText w:val="◦"/>
      <w:lvlJc w:val="left"/>
      <w:pPr>
        <w:tabs>
          <w:tab w:val="num" w:pos="0"/>
        </w:tabs>
        <w:ind w:left="2160" w:hanging="360"/>
      </w:pPr>
      <w:rPr>
        <w:rFonts w:ascii="Arial" w:hAnsi="Arial" w:cs="Arial"/>
      </w:rPr>
    </w:lvl>
    <w:lvl w:ilvl="5">
      <w:start w:val="1"/>
      <w:numFmt w:val="bullet"/>
      <w:lvlText w:val="▪"/>
      <w:lvlJc w:val="left"/>
      <w:pPr>
        <w:tabs>
          <w:tab w:val="num" w:pos="0"/>
        </w:tabs>
        <w:ind w:left="2520" w:hanging="360"/>
      </w:pPr>
      <w:rPr>
        <w:rFonts w:ascii="Arial" w:hAnsi="Arial" w:cs="Arial"/>
      </w:rPr>
    </w:lvl>
    <w:lvl w:ilvl="6">
      <w:start w:val="1"/>
      <w:numFmt w:val="bullet"/>
      <w:lvlText w:val="●"/>
      <w:lvlJc w:val="left"/>
      <w:pPr>
        <w:tabs>
          <w:tab w:val="num" w:pos="0"/>
        </w:tabs>
        <w:ind w:left="2880" w:hanging="360"/>
      </w:pPr>
      <w:rPr>
        <w:rFonts w:ascii="Arial" w:hAnsi="Arial" w:cs="Arial"/>
      </w:rPr>
    </w:lvl>
    <w:lvl w:ilvl="7">
      <w:start w:val="1"/>
      <w:numFmt w:val="bullet"/>
      <w:lvlText w:val="◦"/>
      <w:lvlJc w:val="left"/>
      <w:pPr>
        <w:tabs>
          <w:tab w:val="num" w:pos="0"/>
        </w:tabs>
        <w:ind w:left="3240" w:hanging="360"/>
      </w:pPr>
      <w:rPr>
        <w:rFonts w:ascii="Arial" w:hAnsi="Arial" w:cs="Arial"/>
      </w:rPr>
    </w:lvl>
    <w:lvl w:ilvl="8">
      <w:start w:val="1"/>
      <w:numFmt w:val="bullet"/>
      <w:lvlText w:val="▪"/>
      <w:lvlJc w:val="left"/>
      <w:pPr>
        <w:tabs>
          <w:tab w:val="num" w:pos="0"/>
        </w:tabs>
        <w:ind w:left="3600" w:hanging="360"/>
      </w:pPr>
      <w:rPr>
        <w:rFonts w:ascii="Arial" w:hAnsi="Arial" w:cs="Arial"/>
      </w:rPr>
    </w:lvl>
  </w:abstractNum>
  <w:abstractNum w:abstractNumId="2">
    <w:nsid w:val="0000000A"/>
    <w:multiLevelType w:val="multilevel"/>
    <w:tmpl w:val="0000000A"/>
    <w:name w:val="WWNum10"/>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Arial" w:hAnsi="Arial" w:cs="Arial"/>
      </w:rPr>
    </w:lvl>
    <w:lvl w:ilvl="2">
      <w:start w:val="1"/>
      <w:numFmt w:val="bullet"/>
      <w:lvlText w:val="▪"/>
      <w:lvlJc w:val="left"/>
      <w:pPr>
        <w:tabs>
          <w:tab w:val="num" w:pos="0"/>
        </w:tabs>
        <w:ind w:left="2160" w:hanging="360"/>
      </w:pPr>
      <w:rPr>
        <w:rFonts w:ascii="Arial" w:hAnsi="Arial" w:cs="Arial"/>
      </w:rPr>
    </w:lvl>
    <w:lvl w:ilvl="3">
      <w:start w:val="1"/>
      <w:numFmt w:val="bullet"/>
      <w:lvlText w:val="●"/>
      <w:lvlJc w:val="left"/>
      <w:pPr>
        <w:tabs>
          <w:tab w:val="num" w:pos="0"/>
        </w:tabs>
        <w:ind w:left="2880" w:hanging="360"/>
      </w:pPr>
      <w:rPr>
        <w:rFonts w:ascii="Arial" w:hAnsi="Arial" w:cs="Arial"/>
      </w:rPr>
    </w:lvl>
    <w:lvl w:ilvl="4">
      <w:start w:val="1"/>
      <w:numFmt w:val="bullet"/>
      <w:lvlText w:val="o"/>
      <w:lvlJc w:val="left"/>
      <w:pPr>
        <w:tabs>
          <w:tab w:val="num" w:pos="0"/>
        </w:tabs>
        <w:ind w:left="3600" w:hanging="360"/>
      </w:pPr>
      <w:rPr>
        <w:rFonts w:ascii="Arial" w:hAnsi="Arial" w:cs="Arial"/>
      </w:rPr>
    </w:lvl>
    <w:lvl w:ilvl="5">
      <w:start w:val="1"/>
      <w:numFmt w:val="bullet"/>
      <w:lvlText w:val="▪"/>
      <w:lvlJc w:val="left"/>
      <w:pPr>
        <w:tabs>
          <w:tab w:val="num" w:pos="0"/>
        </w:tabs>
        <w:ind w:left="4320" w:hanging="360"/>
      </w:pPr>
      <w:rPr>
        <w:rFonts w:ascii="Arial" w:hAnsi="Arial" w:cs="Arial"/>
      </w:rPr>
    </w:lvl>
    <w:lvl w:ilvl="6">
      <w:start w:val="1"/>
      <w:numFmt w:val="bullet"/>
      <w:lvlText w:val="●"/>
      <w:lvlJc w:val="left"/>
      <w:pPr>
        <w:tabs>
          <w:tab w:val="num" w:pos="0"/>
        </w:tabs>
        <w:ind w:left="5040" w:hanging="360"/>
      </w:pPr>
      <w:rPr>
        <w:rFonts w:ascii="Arial" w:hAnsi="Arial" w:cs="Arial"/>
      </w:rPr>
    </w:lvl>
    <w:lvl w:ilvl="7">
      <w:start w:val="1"/>
      <w:numFmt w:val="bullet"/>
      <w:lvlText w:val="o"/>
      <w:lvlJc w:val="left"/>
      <w:pPr>
        <w:tabs>
          <w:tab w:val="num" w:pos="0"/>
        </w:tabs>
        <w:ind w:left="5760" w:hanging="360"/>
      </w:pPr>
      <w:rPr>
        <w:rFonts w:ascii="Arial" w:hAnsi="Arial" w:cs="Arial"/>
      </w:rPr>
    </w:lvl>
    <w:lvl w:ilvl="8">
      <w:start w:val="1"/>
      <w:numFmt w:val="bullet"/>
      <w:lvlText w:val="▪"/>
      <w:lvlJc w:val="left"/>
      <w:pPr>
        <w:tabs>
          <w:tab w:val="num" w:pos="0"/>
        </w:tabs>
        <w:ind w:left="6480" w:hanging="360"/>
      </w:pPr>
      <w:rPr>
        <w:rFonts w:ascii="Arial" w:hAnsi="Arial" w:cs="Arial"/>
      </w:rPr>
    </w:lvl>
  </w:abstractNum>
  <w:abstractNum w:abstractNumId="3">
    <w:nsid w:val="0000000B"/>
    <w:multiLevelType w:val="multilevel"/>
    <w:tmpl w:val="0000000B"/>
    <w:name w:val="WWNum11"/>
    <w:lvl w:ilvl="0">
      <w:start w:val="1"/>
      <w:numFmt w:val="bullet"/>
      <w:lvlText w:val="•"/>
      <w:lvlJc w:val="left"/>
      <w:pPr>
        <w:tabs>
          <w:tab w:val="num" w:pos="0"/>
        </w:tabs>
        <w:ind w:left="1440" w:hanging="360"/>
      </w:pPr>
      <w:rPr>
        <w:rFonts w:ascii="Arial" w:hAnsi="Arial" w:cs="Arial"/>
      </w:rPr>
    </w:lvl>
    <w:lvl w:ilvl="1">
      <w:start w:val="1"/>
      <w:numFmt w:val="decimal"/>
      <w:lvlText w:val="%2."/>
      <w:lvlJc w:val="left"/>
      <w:pPr>
        <w:tabs>
          <w:tab w:val="num" w:pos="0"/>
        </w:tabs>
        <w:ind w:left="2160" w:hanging="360"/>
      </w:pPr>
    </w:lvl>
    <w:lvl w:ilvl="2">
      <w:start w:val="1"/>
      <w:numFmt w:val="decimal"/>
      <w:lvlText w:val="%3."/>
      <w:lvlJc w:val="left"/>
      <w:pPr>
        <w:tabs>
          <w:tab w:val="num" w:pos="0"/>
        </w:tabs>
        <w:ind w:left="2880" w:hanging="360"/>
      </w:pPr>
    </w:lvl>
    <w:lvl w:ilvl="3">
      <w:start w:val="1"/>
      <w:numFmt w:val="decimal"/>
      <w:lvlText w:val="%4."/>
      <w:lvlJc w:val="left"/>
      <w:pPr>
        <w:tabs>
          <w:tab w:val="num" w:pos="0"/>
        </w:tabs>
        <w:ind w:left="3600" w:hanging="360"/>
      </w:pPr>
    </w:lvl>
    <w:lvl w:ilvl="4">
      <w:start w:val="1"/>
      <w:numFmt w:val="decimal"/>
      <w:lvlText w:val="%5."/>
      <w:lvlJc w:val="left"/>
      <w:pPr>
        <w:tabs>
          <w:tab w:val="num" w:pos="0"/>
        </w:tabs>
        <w:ind w:left="4320" w:hanging="360"/>
      </w:pPr>
    </w:lvl>
    <w:lvl w:ilvl="5">
      <w:start w:val="1"/>
      <w:numFmt w:val="decimal"/>
      <w:lvlText w:val="%6."/>
      <w:lvlJc w:val="left"/>
      <w:pPr>
        <w:tabs>
          <w:tab w:val="num" w:pos="0"/>
        </w:tabs>
        <w:ind w:left="5040" w:hanging="360"/>
      </w:pPr>
    </w:lvl>
    <w:lvl w:ilvl="6">
      <w:start w:val="1"/>
      <w:numFmt w:val="decimal"/>
      <w:lvlText w:val="%7."/>
      <w:lvlJc w:val="left"/>
      <w:pPr>
        <w:tabs>
          <w:tab w:val="num" w:pos="0"/>
        </w:tabs>
        <w:ind w:left="5760" w:hanging="360"/>
      </w:pPr>
    </w:lvl>
    <w:lvl w:ilvl="7">
      <w:start w:val="1"/>
      <w:numFmt w:val="decimal"/>
      <w:lvlText w:val="%8."/>
      <w:lvlJc w:val="left"/>
      <w:pPr>
        <w:tabs>
          <w:tab w:val="num" w:pos="0"/>
        </w:tabs>
        <w:ind w:left="6480" w:hanging="360"/>
      </w:pPr>
    </w:lvl>
    <w:lvl w:ilvl="8">
      <w:start w:val="1"/>
      <w:numFmt w:val="decimal"/>
      <w:lvlText w:val="%9."/>
      <w:lvlJc w:val="left"/>
      <w:pPr>
        <w:tabs>
          <w:tab w:val="num" w:pos="0"/>
        </w:tabs>
        <w:ind w:left="7200" w:hanging="360"/>
      </w:pPr>
    </w:lvl>
  </w:abstractNum>
  <w:abstractNum w:abstractNumId="4">
    <w:nsid w:val="0000000D"/>
    <w:multiLevelType w:val="multilevel"/>
    <w:tmpl w:val="0000000D"/>
    <w:name w:val="WWNum13"/>
    <w:lvl w:ilvl="0">
      <w:start w:val="1"/>
      <w:numFmt w:val="bullet"/>
      <w:lvlText w:val="•"/>
      <w:lvlJc w:val="left"/>
      <w:pPr>
        <w:tabs>
          <w:tab w:val="num" w:pos="0"/>
        </w:tabs>
        <w:ind w:left="1440" w:hanging="360"/>
      </w:pPr>
      <w:rPr>
        <w:rFonts w:ascii="Arial" w:hAnsi="Arial" w:cs="Arial"/>
        <w:sz w:val="20"/>
        <w:szCs w:val="20"/>
      </w:rPr>
    </w:lvl>
    <w:lvl w:ilvl="1">
      <w:start w:val="1"/>
      <w:numFmt w:val="decimal"/>
      <w:lvlText w:val="%2."/>
      <w:lvlJc w:val="left"/>
      <w:pPr>
        <w:tabs>
          <w:tab w:val="num" w:pos="0"/>
        </w:tabs>
        <w:ind w:left="2160" w:hanging="360"/>
      </w:pPr>
    </w:lvl>
    <w:lvl w:ilvl="2">
      <w:start w:val="1"/>
      <w:numFmt w:val="decimal"/>
      <w:lvlText w:val="%3."/>
      <w:lvlJc w:val="left"/>
      <w:pPr>
        <w:tabs>
          <w:tab w:val="num" w:pos="0"/>
        </w:tabs>
        <w:ind w:left="2880" w:hanging="360"/>
      </w:pPr>
    </w:lvl>
    <w:lvl w:ilvl="3">
      <w:start w:val="1"/>
      <w:numFmt w:val="decimal"/>
      <w:lvlText w:val="%4."/>
      <w:lvlJc w:val="left"/>
      <w:pPr>
        <w:tabs>
          <w:tab w:val="num" w:pos="0"/>
        </w:tabs>
        <w:ind w:left="3600" w:hanging="360"/>
      </w:pPr>
    </w:lvl>
    <w:lvl w:ilvl="4">
      <w:start w:val="1"/>
      <w:numFmt w:val="decimal"/>
      <w:lvlText w:val="%5."/>
      <w:lvlJc w:val="left"/>
      <w:pPr>
        <w:tabs>
          <w:tab w:val="num" w:pos="0"/>
        </w:tabs>
        <w:ind w:left="4320" w:hanging="360"/>
      </w:pPr>
    </w:lvl>
    <w:lvl w:ilvl="5">
      <w:start w:val="1"/>
      <w:numFmt w:val="decimal"/>
      <w:lvlText w:val="%6."/>
      <w:lvlJc w:val="left"/>
      <w:pPr>
        <w:tabs>
          <w:tab w:val="num" w:pos="0"/>
        </w:tabs>
        <w:ind w:left="5040" w:hanging="360"/>
      </w:pPr>
    </w:lvl>
    <w:lvl w:ilvl="6">
      <w:start w:val="1"/>
      <w:numFmt w:val="decimal"/>
      <w:lvlText w:val="%7."/>
      <w:lvlJc w:val="left"/>
      <w:pPr>
        <w:tabs>
          <w:tab w:val="num" w:pos="0"/>
        </w:tabs>
        <w:ind w:left="5760" w:hanging="360"/>
      </w:pPr>
    </w:lvl>
    <w:lvl w:ilvl="7">
      <w:start w:val="1"/>
      <w:numFmt w:val="decimal"/>
      <w:lvlText w:val="%8."/>
      <w:lvlJc w:val="left"/>
      <w:pPr>
        <w:tabs>
          <w:tab w:val="num" w:pos="0"/>
        </w:tabs>
        <w:ind w:left="6480" w:hanging="360"/>
      </w:pPr>
    </w:lvl>
    <w:lvl w:ilvl="8">
      <w:start w:val="1"/>
      <w:numFmt w:val="decimal"/>
      <w:lvlText w:val="%9."/>
      <w:lvlJc w:val="left"/>
      <w:pPr>
        <w:tabs>
          <w:tab w:val="num" w:pos="0"/>
        </w:tabs>
        <w:ind w:left="7200" w:hanging="360"/>
      </w:pPr>
    </w:lvl>
  </w:abstractNum>
  <w:abstractNum w:abstractNumId="5">
    <w:nsid w:val="00000011"/>
    <w:multiLevelType w:val="multilevel"/>
    <w:tmpl w:val="00000011"/>
    <w:name w:val="WWNum17"/>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Arial" w:hAnsi="Arial" w:cs="Arial"/>
      </w:rPr>
    </w:lvl>
    <w:lvl w:ilvl="2">
      <w:start w:val="1"/>
      <w:numFmt w:val="bullet"/>
      <w:lvlText w:val="▪"/>
      <w:lvlJc w:val="left"/>
      <w:pPr>
        <w:tabs>
          <w:tab w:val="num" w:pos="0"/>
        </w:tabs>
        <w:ind w:left="2160" w:hanging="360"/>
      </w:pPr>
      <w:rPr>
        <w:rFonts w:ascii="Arial" w:hAnsi="Arial" w:cs="Arial"/>
      </w:rPr>
    </w:lvl>
    <w:lvl w:ilvl="3">
      <w:start w:val="1"/>
      <w:numFmt w:val="bullet"/>
      <w:lvlText w:val="●"/>
      <w:lvlJc w:val="left"/>
      <w:pPr>
        <w:tabs>
          <w:tab w:val="num" w:pos="0"/>
        </w:tabs>
        <w:ind w:left="2880" w:hanging="360"/>
      </w:pPr>
      <w:rPr>
        <w:rFonts w:ascii="Arial" w:hAnsi="Arial" w:cs="Arial"/>
      </w:rPr>
    </w:lvl>
    <w:lvl w:ilvl="4">
      <w:start w:val="1"/>
      <w:numFmt w:val="bullet"/>
      <w:lvlText w:val="o"/>
      <w:lvlJc w:val="left"/>
      <w:pPr>
        <w:tabs>
          <w:tab w:val="num" w:pos="0"/>
        </w:tabs>
        <w:ind w:left="3600" w:hanging="360"/>
      </w:pPr>
      <w:rPr>
        <w:rFonts w:ascii="Arial" w:hAnsi="Arial" w:cs="Arial"/>
      </w:rPr>
    </w:lvl>
    <w:lvl w:ilvl="5">
      <w:start w:val="1"/>
      <w:numFmt w:val="bullet"/>
      <w:lvlText w:val="▪"/>
      <w:lvlJc w:val="left"/>
      <w:pPr>
        <w:tabs>
          <w:tab w:val="num" w:pos="0"/>
        </w:tabs>
        <w:ind w:left="4320" w:hanging="360"/>
      </w:pPr>
      <w:rPr>
        <w:rFonts w:ascii="Arial" w:hAnsi="Arial" w:cs="Arial"/>
      </w:rPr>
    </w:lvl>
    <w:lvl w:ilvl="6">
      <w:start w:val="1"/>
      <w:numFmt w:val="bullet"/>
      <w:lvlText w:val="●"/>
      <w:lvlJc w:val="left"/>
      <w:pPr>
        <w:tabs>
          <w:tab w:val="num" w:pos="0"/>
        </w:tabs>
        <w:ind w:left="5040" w:hanging="360"/>
      </w:pPr>
      <w:rPr>
        <w:rFonts w:ascii="Arial" w:hAnsi="Arial" w:cs="Arial"/>
      </w:rPr>
    </w:lvl>
    <w:lvl w:ilvl="7">
      <w:start w:val="1"/>
      <w:numFmt w:val="bullet"/>
      <w:lvlText w:val="o"/>
      <w:lvlJc w:val="left"/>
      <w:pPr>
        <w:tabs>
          <w:tab w:val="num" w:pos="0"/>
        </w:tabs>
        <w:ind w:left="5760" w:hanging="360"/>
      </w:pPr>
      <w:rPr>
        <w:rFonts w:ascii="Arial" w:hAnsi="Arial" w:cs="Arial"/>
      </w:rPr>
    </w:lvl>
    <w:lvl w:ilvl="8">
      <w:start w:val="1"/>
      <w:numFmt w:val="bullet"/>
      <w:lvlText w:val="▪"/>
      <w:lvlJc w:val="left"/>
      <w:pPr>
        <w:tabs>
          <w:tab w:val="num" w:pos="0"/>
        </w:tabs>
        <w:ind w:left="6480" w:hanging="360"/>
      </w:pPr>
      <w:rPr>
        <w:rFonts w:ascii="Arial" w:hAnsi="Arial" w:cs="Arial"/>
      </w:rPr>
    </w:lvl>
  </w:abstractNum>
  <w:abstractNum w:abstractNumId="6">
    <w:nsid w:val="00000014"/>
    <w:multiLevelType w:val="multilevel"/>
    <w:tmpl w:val="00000014"/>
    <w:name w:val="WWNum20"/>
    <w:lvl w:ilvl="0">
      <w:start w:val="1"/>
      <w:numFmt w:val="bullet"/>
      <w:lvlText w:val="•"/>
      <w:lvlJc w:val="left"/>
      <w:pPr>
        <w:tabs>
          <w:tab w:val="num" w:pos="0"/>
        </w:tabs>
        <w:ind w:left="720" w:hanging="360"/>
      </w:pPr>
      <w:rPr>
        <w:rFonts w:ascii="Arial" w:hAnsi="Arial" w:cs="Arial"/>
      </w:rPr>
    </w:lvl>
    <w:lvl w:ilvl="1">
      <w:start w:val="1"/>
      <w:numFmt w:val="bullet"/>
      <w:lvlText w:val="◦"/>
      <w:lvlJc w:val="left"/>
      <w:pPr>
        <w:tabs>
          <w:tab w:val="num" w:pos="0"/>
        </w:tabs>
        <w:ind w:left="1080" w:hanging="360"/>
      </w:pPr>
      <w:rPr>
        <w:rFonts w:ascii="Arial" w:hAnsi="Arial" w:cs="Arial"/>
      </w:rPr>
    </w:lvl>
    <w:lvl w:ilvl="2">
      <w:start w:val="1"/>
      <w:numFmt w:val="bullet"/>
      <w:lvlText w:val="▪"/>
      <w:lvlJc w:val="left"/>
      <w:pPr>
        <w:tabs>
          <w:tab w:val="num" w:pos="0"/>
        </w:tabs>
        <w:ind w:left="1440" w:hanging="360"/>
      </w:pPr>
      <w:rPr>
        <w:rFonts w:ascii="Arial" w:hAnsi="Arial" w:cs="Arial"/>
      </w:rPr>
    </w:lvl>
    <w:lvl w:ilvl="3">
      <w:start w:val="1"/>
      <w:numFmt w:val="bullet"/>
      <w:lvlText w:val="●"/>
      <w:lvlJc w:val="left"/>
      <w:pPr>
        <w:tabs>
          <w:tab w:val="num" w:pos="0"/>
        </w:tabs>
        <w:ind w:left="1800" w:hanging="360"/>
      </w:pPr>
      <w:rPr>
        <w:rFonts w:ascii="Arial" w:hAnsi="Arial" w:cs="Arial"/>
      </w:rPr>
    </w:lvl>
    <w:lvl w:ilvl="4">
      <w:start w:val="1"/>
      <w:numFmt w:val="bullet"/>
      <w:lvlText w:val="◦"/>
      <w:lvlJc w:val="left"/>
      <w:pPr>
        <w:tabs>
          <w:tab w:val="num" w:pos="0"/>
        </w:tabs>
        <w:ind w:left="2160" w:hanging="360"/>
      </w:pPr>
      <w:rPr>
        <w:rFonts w:ascii="Arial" w:hAnsi="Arial" w:cs="Arial"/>
      </w:rPr>
    </w:lvl>
    <w:lvl w:ilvl="5">
      <w:start w:val="1"/>
      <w:numFmt w:val="bullet"/>
      <w:lvlText w:val="▪"/>
      <w:lvlJc w:val="left"/>
      <w:pPr>
        <w:tabs>
          <w:tab w:val="num" w:pos="0"/>
        </w:tabs>
        <w:ind w:left="2520" w:hanging="360"/>
      </w:pPr>
      <w:rPr>
        <w:rFonts w:ascii="Arial" w:hAnsi="Arial" w:cs="Arial"/>
      </w:rPr>
    </w:lvl>
    <w:lvl w:ilvl="6">
      <w:start w:val="1"/>
      <w:numFmt w:val="bullet"/>
      <w:lvlText w:val="●"/>
      <w:lvlJc w:val="left"/>
      <w:pPr>
        <w:tabs>
          <w:tab w:val="num" w:pos="0"/>
        </w:tabs>
        <w:ind w:left="2880" w:hanging="360"/>
      </w:pPr>
      <w:rPr>
        <w:rFonts w:ascii="Arial" w:hAnsi="Arial" w:cs="Arial"/>
      </w:rPr>
    </w:lvl>
    <w:lvl w:ilvl="7">
      <w:start w:val="1"/>
      <w:numFmt w:val="bullet"/>
      <w:lvlText w:val="◦"/>
      <w:lvlJc w:val="left"/>
      <w:pPr>
        <w:tabs>
          <w:tab w:val="num" w:pos="0"/>
        </w:tabs>
        <w:ind w:left="3240" w:hanging="360"/>
      </w:pPr>
      <w:rPr>
        <w:rFonts w:ascii="Arial" w:hAnsi="Arial" w:cs="Arial"/>
      </w:rPr>
    </w:lvl>
    <w:lvl w:ilvl="8">
      <w:start w:val="1"/>
      <w:numFmt w:val="bullet"/>
      <w:lvlText w:val="▪"/>
      <w:lvlJc w:val="left"/>
      <w:pPr>
        <w:tabs>
          <w:tab w:val="num" w:pos="0"/>
        </w:tabs>
        <w:ind w:left="3600" w:hanging="360"/>
      </w:pPr>
      <w:rPr>
        <w:rFonts w:ascii="Arial" w:hAnsi="Arial" w:cs="Arial"/>
      </w:rPr>
    </w:lvl>
  </w:abstractNum>
  <w:abstractNum w:abstractNumId="7">
    <w:nsid w:val="00000016"/>
    <w:multiLevelType w:val="multilevel"/>
    <w:tmpl w:val="00000016"/>
    <w:name w:val="WWNum22"/>
    <w:lvl w:ilvl="0">
      <w:start w:val="1"/>
      <w:numFmt w:val="bullet"/>
      <w:lvlText w:val="•"/>
      <w:lvlJc w:val="left"/>
      <w:pPr>
        <w:tabs>
          <w:tab w:val="num" w:pos="0"/>
        </w:tabs>
        <w:ind w:left="720" w:hanging="360"/>
      </w:pPr>
      <w:rPr>
        <w:rFonts w:ascii="Arial" w:hAnsi="Arial" w:cs="Arial"/>
      </w:rPr>
    </w:lvl>
    <w:lvl w:ilvl="1">
      <w:start w:val="1"/>
      <w:numFmt w:val="bullet"/>
      <w:lvlText w:val="◦"/>
      <w:lvlJc w:val="left"/>
      <w:pPr>
        <w:tabs>
          <w:tab w:val="num" w:pos="0"/>
        </w:tabs>
        <w:ind w:left="1080" w:hanging="360"/>
      </w:pPr>
      <w:rPr>
        <w:rFonts w:ascii="Arial" w:hAnsi="Arial" w:cs="Arial"/>
      </w:rPr>
    </w:lvl>
    <w:lvl w:ilvl="2">
      <w:start w:val="1"/>
      <w:numFmt w:val="bullet"/>
      <w:lvlText w:val="▪"/>
      <w:lvlJc w:val="left"/>
      <w:pPr>
        <w:tabs>
          <w:tab w:val="num" w:pos="0"/>
        </w:tabs>
        <w:ind w:left="1440" w:hanging="360"/>
      </w:pPr>
      <w:rPr>
        <w:rFonts w:ascii="Arial" w:hAnsi="Arial" w:cs="Arial"/>
      </w:rPr>
    </w:lvl>
    <w:lvl w:ilvl="3">
      <w:start w:val="1"/>
      <w:numFmt w:val="bullet"/>
      <w:lvlText w:val="●"/>
      <w:lvlJc w:val="left"/>
      <w:pPr>
        <w:tabs>
          <w:tab w:val="num" w:pos="0"/>
        </w:tabs>
        <w:ind w:left="1800" w:hanging="360"/>
      </w:pPr>
      <w:rPr>
        <w:rFonts w:ascii="Arial" w:hAnsi="Arial" w:cs="Arial"/>
      </w:rPr>
    </w:lvl>
    <w:lvl w:ilvl="4">
      <w:start w:val="1"/>
      <w:numFmt w:val="bullet"/>
      <w:lvlText w:val="◦"/>
      <w:lvlJc w:val="left"/>
      <w:pPr>
        <w:tabs>
          <w:tab w:val="num" w:pos="0"/>
        </w:tabs>
        <w:ind w:left="2160" w:hanging="360"/>
      </w:pPr>
      <w:rPr>
        <w:rFonts w:ascii="Arial" w:hAnsi="Arial" w:cs="Arial"/>
      </w:rPr>
    </w:lvl>
    <w:lvl w:ilvl="5">
      <w:start w:val="1"/>
      <w:numFmt w:val="bullet"/>
      <w:lvlText w:val="▪"/>
      <w:lvlJc w:val="left"/>
      <w:pPr>
        <w:tabs>
          <w:tab w:val="num" w:pos="0"/>
        </w:tabs>
        <w:ind w:left="2520" w:hanging="360"/>
      </w:pPr>
      <w:rPr>
        <w:rFonts w:ascii="Arial" w:hAnsi="Arial" w:cs="Arial"/>
      </w:rPr>
    </w:lvl>
    <w:lvl w:ilvl="6">
      <w:start w:val="1"/>
      <w:numFmt w:val="bullet"/>
      <w:lvlText w:val="●"/>
      <w:lvlJc w:val="left"/>
      <w:pPr>
        <w:tabs>
          <w:tab w:val="num" w:pos="0"/>
        </w:tabs>
        <w:ind w:left="2880" w:hanging="360"/>
      </w:pPr>
      <w:rPr>
        <w:rFonts w:ascii="Arial" w:hAnsi="Arial" w:cs="Arial"/>
      </w:rPr>
    </w:lvl>
    <w:lvl w:ilvl="7">
      <w:start w:val="1"/>
      <w:numFmt w:val="bullet"/>
      <w:lvlText w:val="◦"/>
      <w:lvlJc w:val="left"/>
      <w:pPr>
        <w:tabs>
          <w:tab w:val="num" w:pos="0"/>
        </w:tabs>
        <w:ind w:left="3240" w:hanging="360"/>
      </w:pPr>
      <w:rPr>
        <w:rFonts w:ascii="Arial" w:hAnsi="Arial" w:cs="Arial"/>
      </w:rPr>
    </w:lvl>
    <w:lvl w:ilvl="8">
      <w:start w:val="1"/>
      <w:numFmt w:val="bullet"/>
      <w:lvlText w:val="▪"/>
      <w:lvlJc w:val="left"/>
      <w:pPr>
        <w:tabs>
          <w:tab w:val="num" w:pos="0"/>
        </w:tabs>
        <w:ind w:left="3600" w:hanging="360"/>
      </w:pPr>
      <w:rPr>
        <w:rFonts w:ascii="Arial" w:hAnsi="Arial" w:cs="Arial"/>
      </w:rPr>
    </w:lvl>
  </w:abstractNum>
  <w:abstractNum w:abstractNumId="8">
    <w:nsid w:val="00000018"/>
    <w:multiLevelType w:val="multilevel"/>
    <w:tmpl w:val="00000018"/>
    <w:name w:val="WWNum2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Arial" w:hAnsi="Arial" w:cs="Arial"/>
      </w:rPr>
    </w:lvl>
    <w:lvl w:ilvl="2">
      <w:start w:val="1"/>
      <w:numFmt w:val="bullet"/>
      <w:lvlText w:val="▪"/>
      <w:lvlJc w:val="left"/>
      <w:pPr>
        <w:tabs>
          <w:tab w:val="num" w:pos="0"/>
        </w:tabs>
        <w:ind w:left="2160" w:hanging="360"/>
      </w:pPr>
      <w:rPr>
        <w:rFonts w:ascii="Arial" w:hAnsi="Arial" w:cs="Arial"/>
      </w:rPr>
    </w:lvl>
    <w:lvl w:ilvl="3">
      <w:start w:val="1"/>
      <w:numFmt w:val="bullet"/>
      <w:lvlText w:val="●"/>
      <w:lvlJc w:val="left"/>
      <w:pPr>
        <w:tabs>
          <w:tab w:val="num" w:pos="0"/>
        </w:tabs>
        <w:ind w:left="2880" w:hanging="360"/>
      </w:pPr>
      <w:rPr>
        <w:rFonts w:ascii="Arial" w:hAnsi="Arial" w:cs="Arial"/>
      </w:rPr>
    </w:lvl>
    <w:lvl w:ilvl="4">
      <w:start w:val="1"/>
      <w:numFmt w:val="bullet"/>
      <w:lvlText w:val="o"/>
      <w:lvlJc w:val="left"/>
      <w:pPr>
        <w:tabs>
          <w:tab w:val="num" w:pos="0"/>
        </w:tabs>
        <w:ind w:left="3600" w:hanging="360"/>
      </w:pPr>
      <w:rPr>
        <w:rFonts w:ascii="Arial" w:hAnsi="Arial" w:cs="Arial"/>
      </w:rPr>
    </w:lvl>
    <w:lvl w:ilvl="5">
      <w:start w:val="1"/>
      <w:numFmt w:val="bullet"/>
      <w:lvlText w:val="▪"/>
      <w:lvlJc w:val="left"/>
      <w:pPr>
        <w:tabs>
          <w:tab w:val="num" w:pos="0"/>
        </w:tabs>
        <w:ind w:left="4320" w:hanging="360"/>
      </w:pPr>
      <w:rPr>
        <w:rFonts w:ascii="Arial" w:hAnsi="Arial" w:cs="Arial"/>
      </w:rPr>
    </w:lvl>
    <w:lvl w:ilvl="6">
      <w:start w:val="1"/>
      <w:numFmt w:val="bullet"/>
      <w:lvlText w:val="●"/>
      <w:lvlJc w:val="left"/>
      <w:pPr>
        <w:tabs>
          <w:tab w:val="num" w:pos="0"/>
        </w:tabs>
        <w:ind w:left="5040" w:hanging="360"/>
      </w:pPr>
      <w:rPr>
        <w:rFonts w:ascii="Arial" w:hAnsi="Arial" w:cs="Arial"/>
      </w:rPr>
    </w:lvl>
    <w:lvl w:ilvl="7">
      <w:start w:val="1"/>
      <w:numFmt w:val="bullet"/>
      <w:lvlText w:val="o"/>
      <w:lvlJc w:val="left"/>
      <w:pPr>
        <w:tabs>
          <w:tab w:val="num" w:pos="0"/>
        </w:tabs>
        <w:ind w:left="5760" w:hanging="360"/>
      </w:pPr>
      <w:rPr>
        <w:rFonts w:ascii="Arial" w:hAnsi="Arial" w:cs="Arial"/>
      </w:rPr>
    </w:lvl>
    <w:lvl w:ilvl="8">
      <w:start w:val="1"/>
      <w:numFmt w:val="bullet"/>
      <w:lvlText w:val="▪"/>
      <w:lvlJc w:val="left"/>
      <w:pPr>
        <w:tabs>
          <w:tab w:val="num" w:pos="0"/>
        </w:tabs>
        <w:ind w:left="6480" w:hanging="360"/>
      </w:pPr>
      <w:rPr>
        <w:rFonts w:ascii="Arial" w:hAnsi="Arial" w:cs="Arial"/>
      </w:rPr>
    </w:lvl>
  </w:abstractNum>
  <w:abstractNum w:abstractNumId="9">
    <w:nsid w:val="085A0FA5"/>
    <w:multiLevelType w:val="hybridMultilevel"/>
    <w:tmpl w:val="CA8CFC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3AD0454"/>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1">
    <w:nsid w:val="13BC4683"/>
    <w:multiLevelType w:val="multilevel"/>
    <w:tmpl w:val="8480957A"/>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2">
    <w:nsid w:val="1C186F1B"/>
    <w:multiLevelType w:val="hybridMultilevel"/>
    <w:tmpl w:val="2174D862"/>
    <w:lvl w:ilvl="0" w:tplc="56FED184">
      <w:start w:val="1"/>
      <w:numFmt w:val="bullet"/>
      <w:pStyle w:val="TestoElencoPuntato"/>
      <w:lvlText w:val=""/>
      <w:lvlJc w:val="left"/>
      <w:pPr>
        <w:tabs>
          <w:tab w:val="num" w:pos="691"/>
        </w:tabs>
        <w:ind w:left="691" w:hanging="567"/>
      </w:pPr>
      <w:rPr>
        <w:rFonts w:ascii="Wingdings" w:hAnsi="Wingdings" w:cs="Wingdings" w:hint="default"/>
      </w:rPr>
    </w:lvl>
    <w:lvl w:ilvl="1" w:tplc="04100003">
      <w:start w:val="1"/>
      <w:numFmt w:val="bullet"/>
      <w:lvlText w:val="o"/>
      <w:lvlJc w:val="left"/>
      <w:pPr>
        <w:tabs>
          <w:tab w:val="num" w:pos="1564"/>
        </w:tabs>
        <w:ind w:left="1564" w:hanging="360"/>
      </w:pPr>
      <w:rPr>
        <w:rFonts w:ascii="Courier New" w:hAnsi="Courier New" w:cs="Courier New" w:hint="default"/>
      </w:rPr>
    </w:lvl>
    <w:lvl w:ilvl="2" w:tplc="04100005">
      <w:start w:val="1"/>
      <w:numFmt w:val="bullet"/>
      <w:lvlText w:val=""/>
      <w:lvlJc w:val="left"/>
      <w:pPr>
        <w:tabs>
          <w:tab w:val="num" w:pos="2284"/>
        </w:tabs>
        <w:ind w:left="2284" w:hanging="360"/>
      </w:pPr>
      <w:rPr>
        <w:rFonts w:ascii="Wingdings" w:hAnsi="Wingdings" w:cs="Wingdings" w:hint="default"/>
      </w:rPr>
    </w:lvl>
    <w:lvl w:ilvl="3" w:tplc="04100001">
      <w:start w:val="1"/>
      <w:numFmt w:val="bullet"/>
      <w:lvlText w:val=""/>
      <w:lvlJc w:val="left"/>
      <w:pPr>
        <w:tabs>
          <w:tab w:val="num" w:pos="3004"/>
        </w:tabs>
        <w:ind w:left="3004" w:hanging="360"/>
      </w:pPr>
      <w:rPr>
        <w:rFonts w:ascii="Symbol" w:hAnsi="Symbol" w:cs="Symbol" w:hint="default"/>
      </w:rPr>
    </w:lvl>
    <w:lvl w:ilvl="4" w:tplc="04100003">
      <w:start w:val="1"/>
      <w:numFmt w:val="bullet"/>
      <w:lvlText w:val="o"/>
      <w:lvlJc w:val="left"/>
      <w:pPr>
        <w:tabs>
          <w:tab w:val="num" w:pos="3724"/>
        </w:tabs>
        <w:ind w:left="3724" w:hanging="360"/>
      </w:pPr>
      <w:rPr>
        <w:rFonts w:ascii="Courier New" w:hAnsi="Courier New" w:cs="Courier New" w:hint="default"/>
      </w:rPr>
    </w:lvl>
    <w:lvl w:ilvl="5" w:tplc="04100005">
      <w:start w:val="1"/>
      <w:numFmt w:val="bullet"/>
      <w:lvlText w:val=""/>
      <w:lvlJc w:val="left"/>
      <w:pPr>
        <w:tabs>
          <w:tab w:val="num" w:pos="4444"/>
        </w:tabs>
        <w:ind w:left="4444" w:hanging="360"/>
      </w:pPr>
      <w:rPr>
        <w:rFonts w:ascii="Wingdings" w:hAnsi="Wingdings" w:cs="Wingdings" w:hint="default"/>
      </w:rPr>
    </w:lvl>
    <w:lvl w:ilvl="6" w:tplc="04100001">
      <w:start w:val="1"/>
      <w:numFmt w:val="bullet"/>
      <w:lvlText w:val=""/>
      <w:lvlJc w:val="left"/>
      <w:pPr>
        <w:tabs>
          <w:tab w:val="num" w:pos="5164"/>
        </w:tabs>
        <w:ind w:left="5164" w:hanging="360"/>
      </w:pPr>
      <w:rPr>
        <w:rFonts w:ascii="Symbol" w:hAnsi="Symbol" w:cs="Symbol" w:hint="default"/>
      </w:rPr>
    </w:lvl>
    <w:lvl w:ilvl="7" w:tplc="04100003">
      <w:start w:val="1"/>
      <w:numFmt w:val="bullet"/>
      <w:lvlText w:val="o"/>
      <w:lvlJc w:val="left"/>
      <w:pPr>
        <w:tabs>
          <w:tab w:val="num" w:pos="5884"/>
        </w:tabs>
        <w:ind w:left="5884" w:hanging="360"/>
      </w:pPr>
      <w:rPr>
        <w:rFonts w:ascii="Courier New" w:hAnsi="Courier New" w:cs="Courier New" w:hint="default"/>
      </w:rPr>
    </w:lvl>
    <w:lvl w:ilvl="8" w:tplc="04100005">
      <w:start w:val="1"/>
      <w:numFmt w:val="bullet"/>
      <w:lvlText w:val=""/>
      <w:lvlJc w:val="left"/>
      <w:pPr>
        <w:tabs>
          <w:tab w:val="num" w:pos="6604"/>
        </w:tabs>
        <w:ind w:left="6604" w:hanging="360"/>
      </w:pPr>
      <w:rPr>
        <w:rFonts w:ascii="Wingdings" w:hAnsi="Wingdings" w:cs="Wingdings" w:hint="default"/>
      </w:rPr>
    </w:lvl>
  </w:abstractNum>
  <w:abstractNum w:abstractNumId="13">
    <w:nsid w:val="2486664C"/>
    <w:multiLevelType w:val="hybridMultilevel"/>
    <w:tmpl w:val="72CA0D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B546CD4"/>
    <w:multiLevelType w:val="hybridMultilevel"/>
    <w:tmpl w:val="2E48F73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D635E26"/>
    <w:multiLevelType w:val="multilevel"/>
    <w:tmpl w:val="2F9A7D52"/>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6">
    <w:nsid w:val="37765D99"/>
    <w:multiLevelType w:val="multilevel"/>
    <w:tmpl w:val="0A5A9480"/>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7">
    <w:nsid w:val="391B7932"/>
    <w:multiLevelType w:val="hybridMultilevel"/>
    <w:tmpl w:val="AB961F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14344D2"/>
    <w:multiLevelType w:val="hybridMultilevel"/>
    <w:tmpl w:val="CD664322"/>
    <w:styleLink w:val="Stileimportato16"/>
    <w:lvl w:ilvl="0" w:tplc="FC945B54">
      <w:start w:val="1"/>
      <w:numFmt w:val="bullet"/>
      <w:lvlText w:val="●"/>
      <w:lvlJc w:val="left"/>
      <w:pPr>
        <w:ind w:left="792" w:hanging="432"/>
      </w:pPr>
      <w:rPr>
        <w:rFonts w:hAnsi="Arial Unicode MS"/>
        <w:caps w:val="0"/>
        <w:smallCaps w:val="0"/>
        <w:strike w:val="0"/>
        <w:dstrike w:val="0"/>
        <w:color w:val="000000"/>
        <w:spacing w:val="0"/>
        <w:w w:val="100"/>
        <w:kern w:val="0"/>
        <w:position w:val="0"/>
        <w:sz w:val="24"/>
        <w:szCs w:val="24"/>
        <w:highlight w:val="none"/>
        <w:vertAlign w:val="baseline"/>
      </w:rPr>
    </w:lvl>
    <w:lvl w:ilvl="1" w:tplc="33825A7A">
      <w:start w:val="1"/>
      <w:numFmt w:val="bullet"/>
      <w:lvlText w:val="○"/>
      <w:lvlJc w:val="left"/>
      <w:pPr>
        <w:ind w:left="1512" w:hanging="432"/>
      </w:pPr>
      <w:rPr>
        <w:rFonts w:hAnsi="Arial Unicode MS"/>
        <w:caps w:val="0"/>
        <w:smallCaps w:val="0"/>
        <w:strike w:val="0"/>
        <w:dstrike w:val="0"/>
        <w:color w:val="000000"/>
        <w:spacing w:val="0"/>
        <w:w w:val="100"/>
        <w:kern w:val="0"/>
        <w:position w:val="0"/>
        <w:sz w:val="24"/>
        <w:szCs w:val="24"/>
        <w:highlight w:val="none"/>
        <w:vertAlign w:val="baseline"/>
      </w:rPr>
    </w:lvl>
    <w:lvl w:ilvl="2" w:tplc="4EE661C2">
      <w:start w:val="1"/>
      <w:numFmt w:val="bullet"/>
      <w:lvlText w:val="■"/>
      <w:lvlJc w:val="left"/>
      <w:pPr>
        <w:ind w:left="2232" w:hanging="432"/>
      </w:pPr>
      <w:rPr>
        <w:rFonts w:hAnsi="Arial Unicode MS"/>
        <w:caps w:val="0"/>
        <w:smallCaps w:val="0"/>
        <w:strike w:val="0"/>
        <w:dstrike w:val="0"/>
        <w:color w:val="000000"/>
        <w:spacing w:val="0"/>
        <w:w w:val="100"/>
        <w:kern w:val="0"/>
        <w:position w:val="0"/>
        <w:sz w:val="24"/>
        <w:szCs w:val="24"/>
        <w:highlight w:val="none"/>
        <w:vertAlign w:val="baseline"/>
      </w:rPr>
    </w:lvl>
    <w:lvl w:ilvl="3" w:tplc="DCE4B91A">
      <w:start w:val="1"/>
      <w:numFmt w:val="bullet"/>
      <w:lvlText w:val="●"/>
      <w:lvlJc w:val="left"/>
      <w:pPr>
        <w:ind w:left="2952" w:hanging="432"/>
      </w:pPr>
      <w:rPr>
        <w:rFonts w:hAnsi="Arial Unicode MS"/>
        <w:caps w:val="0"/>
        <w:smallCaps w:val="0"/>
        <w:strike w:val="0"/>
        <w:dstrike w:val="0"/>
        <w:color w:val="000000"/>
        <w:spacing w:val="0"/>
        <w:w w:val="100"/>
        <w:kern w:val="0"/>
        <w:position w:val="0"/>
        <w:sz w:val="24"/>
        <w:szCs w:val="24"/>
        <w:highlight w:val="none"/>
        <w:vertAlign w:val="baseline"/>
      </w:rPr>
    </w:lvl>
    <w:lvl w:ilvl="4" w:tplc="99DE593C">
      <w:start w:val="1"/>
      <w:numFmt w:val="bullet"/>
      <w:lvlText w:val="○"/>
      <w:lvlJc w:val="left"/>
      <w:pPr>
        <w:ind w:left="3672" w:hanging="432"/>
      </w:pPr>
      <w:rPr>
        <w:rFonts w:hAnsi="Arial Unicode MS"/>
        <w:caps w:val="0"/>
        <w:smallCaps w:val="0"/>
        <w:strike w:val="0"/>
        <w:dstrike w:val="0"/>
        <w:color w:val="000000"/>
        <w:spacing w:val="0"/>
        <w:w w:val="100"/>
        <w:kern w:val="0"/>
        <w:position w:val="0"/>
        <w:sz w:val="24"/>
        <w:szCs w:val="24"/>
        <w:highlight w:val="none"/>
        <w:vertAlign w:val="baseline"/>
      </w:rPr>
    </w:lvl>
    <w:lvl w:ilvl="5" w:tplc="AEC44BBA">
      <w:start w:val="1"/>
      <w:numFmt w:val="bullet"/>
      <w:lvlText w:val="■"/>
      <w:lvlJc w:val="left"/>
      <w:pPr>
        <w:ind w:left="4392" w:hanging="432"/>
      </w:pPr>
      <w:rPr>
        <w:rFonts w:hAnsi="Arial Unicode MS"/>
        <w:caps w:val="0"/>
        <w:smallCaps w:val="0"/>
        <w:strike w:val="0"/>
        <w:dstrike w:val="0"/>
        <w:color w:val="000000"/>
        <w:spacing w:val="0"/>
        <w:w w:val="100"/>
        <w:kern w:val="0"/>
        <w:position w:val="0"/>
        <w:sz w:val="24"/>
        <w:szCs w:val="24"/>
        <w:highlight w:val="none"/>
        <w:vertAlign w:val="baseline"/>
      </w:rPr>
    </w:lvl>
    <w:lvl w:ilvl="6" w:tplc="80C0CF1A">
      <w:start w:val="1"/>
      <w:numFmt w:val="bullet"/>
      <w:lvlText w:val="●"/>
      <w:lvlJc w:val="left"/>
      <w:pPr>
        <w:ind w:left="5112" w:hanging="432"/>
      </w:pPr>
      <w:rPr>
        <w:rFonts w:hAnsi="Arial Unicode MS"/>
        <w:caps w:val="0"/>
        <w:smallCaps w:val="0"/>
        <w:strike w:val="0"/>
        <w:dstrike w:val="0"/>
        <w:color w:val="000000"/>
        <w:spacing w:val="0"/>
        <w:w w:val="100"/>
        <w:kern w:val="0"/>
        <w:position w:val="0"/>
        <w:sz w:val="24"/>
        <w:szCs w:val="24"/>
        <w:highlight w:val="none"/>
        <w:vertAlign w:val="baseline"/>
      </w:rPr>
    </w:lvl>
    <w:lvl w:ilvl="7" w:tplc="A8A44522">
      <w:start w:val="1"/>
      <w:numFmt w:val="bullet"/>
      <w:lvlText w:val="○"/>
      <w:lvlJc w:val="left"/>
      <w:pPr>
        <w:ind w:left="5832" w:hanging="432"/>
      </w:pPr>
      <w:rPr>
        <w:rFonts w:hAnsi="Arial Unicode MS"/>
        <w:caps w:val="0"/>
        <w:smallCaps w:val="0"/>
        <w:strike w:val="0"/>
        <w:dstrike w:val="0"/>
        <w:color w:val="000000"/>
        <w:spacing w:val="0"/>
        <w:w w:val="100"/>
        <w:kern w:val="0"/>
        <w:position w:val="0"/>
        <w:sz w:val="24"/>
        <w:szCs w:val="24"/>
        <w:highlight w:val="none"/>
        <w:vertAlign w:val="baseline"/>
      </w:rPr>
    </w:lvl>
    <w:lvl w:ilvl="8" w:tplc="B2E44C4C">
      <w:start w:val="1"/>
      <w:numFmt w:val="bullet"/>
      <w:lvlText w:val="■"/>
      <w:lvlJc w:val="left"/>
      <w:pPr>
        <w:ind w:left="6552" w:hanging="432"/>
      </w:pPr>
      <w:rPr>
        <w:rFonts w:hAnsi="Arial Unicode MS"/>
        <w:caps w:val="0"/>
        <w:smallCaps w:val="0"/>
        <w:strike w:val="0"/>
        <w:dstrike w:val="0"/>
        <w:color w:val="000000"/>
        <w:spacing w:val="0"/>
        <w:w w:val="100"/>
        <w:kern w:val="0"/>
        <w:position w:val="0"/>
        <w:sz w:val="24"/>
        <w:szCs w:val="24"/>
        <w:highlight w:val="none"/>
        <w:vertAlign w:val="baseline"/>
      </w:rPr>
    </w:lvl>
  </w:abstractNum>
  <w:abstractNum w:abstractNumId="19">
    <w:nsid w:val="657451B8"/>
    <w:multiLevelType w:val="hybridMultilevel"/>
    <w:tmpl w:val="AB186C9E"/>
    <w:lvl w:ilvl="0" w:tplc="F4CCBC66">
      <w:start w:val="1"/>
      <w:numFmt w:val="bullet"/>
      <w:lvlText w:val=""/>
      <w:lvlJc w:val="left"/>
      <w:pPr>
        <w:tabs>
          <w:tab w:val="num" w:pos="360"/>
        </w:tabs>
        <w:ind w:left="360" w:hanging="360"/>
      </w:pPr>
      <w:rPr>
        <w:rFonts w:ascii="Symbol" w:hAnsi="Symbol" w:hint="default"/>
        <w:b w:val="0"/>
        <w:i w:val="0"/>
        <w:color w:val="auto"/>
        <w:sz w:val="22"/>
        <w:szCs w:val="22"/>
      </w:rPr>
    </w:lvl>
    <w:lvl w:ilvl="1" w:tplc="BBBA77F4">
      <w:start w:val="4"/>
      <w:numFmt w:val="bullet"/>
      <w:lvlText w:val="•"/>
      <w:lvlJc w:val="left"/>
      <w:pPr>
        <w:ind w:left="372" w:hanging="360"/>
      </w:pPr>
      <w:rPr>
        <w:rFonts w:ascii="Times New Roman" w:eastAsia="Arial Unicode MS" w:hAnsi="Times New Roman" w:cs="Times New Roman" w:hint="default"/>
        <w:sz w:val="24"/>
      </w:rPr>
    </w:lvl>
    <w:lvl w:ilvl="2" w:tplc="04100005" w:tentative="1">
      <w:start w:val="1"/>
      <w:numFmt w:val="bullet"/>
      <w:lvlText w:val=""/>
      <w:lvlJc w:val="left"/>
      <w:pPr>
        <w:tabs>
          <w:tab w:val="num" w:pos="1092"/>
        </w:tabs>
        <w:ind w:left="1092" w:hanging="360"/>
      </w:pPr>
      <w:rPr>
        <w:rFonts w:ascii="Wingdings" w:hAnsi="Wingdings" w:hint="default"/>
      </w:rPr>
    </w:lvl>
    <w:lvl w:ilvl="3" w:tplc="04100001" w:tentative="1">
      <w:start w:val="1"/>
      <w:numFmt w:val="bullet"/>
      <w:lvlText w:val=""/>
      <w:lvlJc w:val="left"/>
      <w:pPr>
        <w:tabs>
          <w:tab w:val="num" w:pos="1812"/>
        </w:tabs>
        <w:ind w:left="1812" w:hanging="360"/>
      </w:pPr>
      <w:rPr>
        <w:rFonts w:ascii="Symbol" w:hAnsi="Symbol" w:hint="default"/>
      </w:rPr>
    </w:lvl>
    <w:lvl w:ilvl="4" w:tplc="04100003" w:tentative="1">
      <w:start w:val="1"/>
      <w:numFmt w:val="bullet"/>
      <w:lvlText w:val="o"/>
      <w:lvlJc w:val="left"/>
      <w:pPr>
        <w:tabs>
          <w:tab w:val="num" w:pos="2532"/>
        </w:tabs>
        <w:ind w:left="2532" w:hanging="360"/>
      </w:pPr>
      <w:rPr>
        <w:rFonts w:ascii="Courier New" w:hAnsi="Courier New" w:cs="Courier New" w:hint="default"/>
      </w:rPr>
    </w:lvl>
    <w:lvl w:ilvl="5" w:tplc="04100005" w:tentative="1">
      <w:start w:val="1"/>
      <w:numFmt w:val="bullet"/>
      <w:lvlText w:val=""/>
      <w:lvlJc w:val="left"/>
      <w:pPr>
        <w:tabs>
          <w:tab w:val="num" w:pos="3252"/>
        </w:tabs>
        <w:ind w:left="3252" w:hanging="360"/>
      </w:pPr>
      <w:rPr>
        <w:rFonts w:ascii="Wingdings" w:hAnsi="Wingdings" w:hint="default"/>
      </w:rPr>
    </w:lvl>
    <w:lvl w:ilvl="6" w:tplc="04100001" w:tentative="1">
      <w:start w:val="1"/>
      <w:numFmt w:val="bullet"/>
      <w:lvlText w:val=""/>
      <w:lvlJc w:val="left"/>
      <w:pPr>
        <w:tabs>
          <w:tab w:val="num" w:pos="3972"/>
        </w:tabs>
        <w:ind w:left="3972" w:hanging="360"/>
      </w:pPr>
      <w:rPr>
        <w:rFonts w:ascii="Symbol" w:hAnsi="Symbol" w:hint="default"/>
      </w:rPr>
    </w:lvl>
    <w:lvl w:ilvl="7" w:tplc="04100003" w:tentative="1">
      <w:start w:val="1"/>
      <w:numFmt w:val="bullet"/>
      <w:lvlText w:val="o"/>
      <w:lvlJc w:val="left"/>
      <w:pPr>
        <w:tabs>
          <w:tab w:val="num" w:pos="4692"/>
        </w:tabs>
        <w:ind w:left="4692" w:hanging="360"/>
      </w:pPr>
      <w:rPr>
        <w:rFonts w:ascii="Courier New" w:hAnsi="Courier New" w:cs="Courier New" w:hint="default"/>
      </w:rPr>
    </w:lvl>
    <w:lvl w:ilvl="8" w:tplc="04100005" w:tentative="1">
      <w:start w:val="1"/>
      <w:numFmt w:val="bullet"/>
      <w:lvlText w:val=""/>
      <w:lvlJc w:val="left"/>
      <w:pPr>
        <w:tabs>
          <w:tab w:val="num" w:pos="5412"/>
        </w:tabs>
        <w:ind w:left="5412" w:hanging="360"/>
      </w:pPr>
      <w:rPr>
        <w:rFonts w:ascii="Wingdings" w:hAnsi="Wingdings" w:hint="default"/>
      </w:rPr>
    </w:lvl>
  </w:abstractNum>
  <w:abstractNum w:abstractNumId="20">
    <w:nsid w:val="66A502DC"/>
    <w:multiLevelType w:val="hybridMultilevel"/>
    <w:tmpl w:val="D4520A84"/>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7BA2478F"/>
    <w:multiLevelType w:val="hybridMultilevel"/>
    <w:tmpl w:val="E6F879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7C8419E2"/>
    <w:multiLevelType w:val="hybridMultilevel"/>
    <w:tmpl w:val="CD664322"/>
    <w:numStyleLink w:val="Stileimportato16"/>
  </w:abstractNum>
  <w:abstractNum w:abstractNumId="23">
    <w:nsid w:val="7DD778D5"/>
    <w:multiLevelType w:val="multilevel"/>
    <w:tmpl w:val="9B28EBB2"/>
    <w:lvl w:ilvl="0">
      <w:start w:val="1"/>
      <w:numFmt w:val="bullet"/>
      <w:lvlText w:val="●"/>
      <w:lvlJc w:val="left"/>
      <w:pPr>
        <w:ind w:left="720" w:hanging="360"/>
      </w:pPr>
      <w:rPr>
        <w:rFonts w:ascii="Noto Sans Symbols" w:eastAsia="Times New Roman" w:hAnsi="Noto Sans Symbol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5"/>
  </w:num>
  <w:num w:numId="2">
    <w:abstractNumId w:val="11"/>
  </w:num>
  <w:num w:numId="3">
    <w:abstractNumId w:val="23"/>
  </w:num>
  <w:num w:numId="4">
    <w:abstractNumId w:val="16"/>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21"/>
  </w:num>
  <w:num w:numId="15">
    <w:abstractNumId w:val="20"/>
  </w:num>
  <w:num w:numId="16">
    <w:abstractNumId w:val="17"/>
  </w:num>
  <w:num w:numId="17">
    <w:abstractNumId w:val="13"/>
  </w:num>
  <w:num w:numId="18">
    <w:abstractNumId w:val="9"/>
  </w:num>
  <w:num w:numId="19">
    <w:abstractNumId w:val="18"/>
  </w:num>
  <w:num w:numId="20">
    <w:abstractNumId w:val="19"/>
  </w:num>
  <w:num w:numId="21">
    <w:abstractNumId w:val="12"/>
  </w:num>
  <w:num w:numId="22">
    <w:abstractNumId w:val="10"/>
  </w:num>
  <w:num w:numId="23">
    <w:abstractNumId w:val="14"/>
  </w:num>
  <w:num w:numId="24">
    <w:abstractNumId w:val="22"/>
    <w:lvlOverride w:ilvl="0">
      <w:lvl w:ilvl="0" w:tplc="A5FC447C">
        <w:start w:val="1"/>
        <w:numFmt w:val="decimal"/>
        <w:lvlText w:val="•"/>
        <w:lvlJc w:val="left"/>
        <w:pPr>
          <w:ind w:left="786" w:hanging="360"/>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1">
      <w:lvl w:ilvl="1" w:tplc="BA06302E">
        <w:start w:val="1"/>
        <w:numFmt w:val="decimal"/>
        <w:lvlText w:val="o"/>
        <w:lvlJc w:val="left"/>
        <w:pPr>
          <w:ind w:left="158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2">
      <w:lvl w:ilvl="2" w:tplc="A4E456E6">
        <w:start w:val="1"/>
        <w:numFmt w:val="decimal"/>
        <w:lvlText w:val="▪"/>
        <w:lvlJc w:val="left"/>
        <w:pPr>
          <w:ind w:left="230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3">
      <w:lvl w:ilvl="3" w:tplc="14D2321A">
        <w:start w:val="1"/>
        <w:numFmt w:val="decimal"/>
        <w:lvlText w:val="●"/>
        <w:lvlJc w:val="left"/>
        <w:pPr>
          <w:ind w:left="302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4">
      <w:lvl w:ilvl="4" w:tplc="9E8E2FEC">
        <w:start w:val="1"/>
        <w:numFmt w:val="decimal"/>
        <w:lvlText w:val="o"/>
        <w:lvlJc w:val="left"/>
        <w:pPr>
          <w:ind w:left="374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5">
      <w:lvl w:ilvl="5" w:tplc="D76A7754">
        <w:start w:val="1"/>
        <w:numFmt w:val="decimal"/>
        <w:lvlText w:val="▪"/>
        <w:lvlJc w:val="left"/>
        <w:pPr>
          <w:ind w:left="446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6">
      <w:lvl w:ilvl="6" w:tplc="35B0259A">
        <w:start w:val="1"/>
        <w:numFmt w:val="decimal"/>
        <w:lvlText w:val="●"/>
        <w:lvlJc w:val="left"/>
        <w:pPr>
          <w:ind w:left="518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7">
      <w:lvl w:ilvl="7" w:tplc="C6A4FA46">
        <w:start w:val="1"/>
        <w:numFmt w:val="decimal"/>
        <w:lvlText w:val="o"/>
        <w:lvlJc w:val="left"/>
        <w:pPr>
          <w:ind w:left="590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8">
      <w:lvl w:ilvl="8" w:tplc="D14CF20E">
        <w:start w:val="1"/>
        <w:numFmt w:val="decimal"/>
        <w:lvlText w:val="▪"/>
        <w:lvlJc w:val="left"/>
        <w:pPr>
          <w:ind w:left="662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2"/>
  </w:compat>
  <w:rsids>
    <w:rsidRoot w:val="00B72098"/>
    <w:rsid w:val="005263D7"/>
    <w:rsid w:val="00581EB2"/>
    <w:rsid w:val="0066149D"/>
    <w:rsid w:val="006944CE"/>
    <w:rsid w:val="006C1E87"/>
    <w:rsid w:val="00A46B22"/>
    <w:rsid w:val="00B72098"/>
    <w:rsid w:val="00D81E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4772AA-0D95-4481-9BF2-F8BD34241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46B2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B72098"/>
    <w:pPr>
      <w:spacing w:after="0" w:line="240" w:lineRule="auto"/>
      <w:ind w:left="720"/>
      <w:contextualSpacing/>
    </w:pPr>
    <w:rPr>
      <w:rFonts w:ascii="Times New Roman" w:eastAsia="Arial Unicode MS" w:hAnsi="Times New Roman" w:cs="Arial Unicode MS"/>
      <w:color w:val="000000"/>
      <w:sz w:val="24"/>
      <w:szCs w:val="24"/>
      <w:u w:color="000000"/>
    </w:rPr>
  </w:style>
  <w:style w:type="paragraph" w:styleId="Corpotesto">
    <w:name w:val="Body Text"/>
    <w:basedOn w:val="Normale"/>
    <w:link w:val="CorpotestoCarattere"/>
    <w:uiPriority w:val="99"/>
    <w:rsid w:val="00B72098"/>
    <w:pPr>
      <w:suppressAutoHyphens/>
      <w:spacing w:after="0" w:line="240" w:lineRule="auto"/>
      <w:jc w:val="both"/>
    </w:pPr>
    <w:rPr>
      <w:rFonts w:ascii="Times New Roman" w:eastAsia="Times New Roman" w:hAnsi="Times New Roman" w:cs="Times New Roman"/>
      <w:sz w:val="24"/>
      <w:szCs w:val="20"/>
      <w:u w:color="000000"/>
      <w:lang w:eastAsia="zh-CN"/>
    </w:rPr>
  </w:style>
  <w:style w:type="character" w:customStyle="1" w:styleId="CorpotestoCarattere">
    <w:name w:val="Corpo testo Carattere"/>
    <w:basedOn w:val="Carpredefinitoparagrafo"/>
    <w:link w:val="Corpotesto"/>
    <w:uiPriority w:val="99"/>
    <w:rsid w:val="00B72098"/>
    <w:rPr>
      <w:rFonts w:ascii="Times New Roman" w:eastAsia="Times New Roman" w:hAnsi="Times New Roman" w:cs="Times New Roman"/>
      <w:sz w:val="24"/>
      <w:szCs w:val="20"/>
      <w:u w:color="000000"/>
      <w:lang w:eastAsia="zh-CN"/>
    </w:rPr>
  </w:style>
  <w:style w:type="paragraph" w:styleId="Nessunaspaziatura">
    <w:name w:val="No Spacing"/>
    <w:uiPriority w:val="1"/>
    <w:qFormat/>
    <w:rsid w:val="00B72098"/>
    <w:pPr>
      <w:spacing w:after="0" w:line="240" w:lineRule="auto"/>
    </w:pPr>
    <w:rPr>
      <w:rFonts w:ascii="Times New Roman" w:eastAsia="Arial Unicode MS" w:hAnsi="Times New Roman" w:cs="Arial Unicode MS"/>
      <w:color w:val="000000"/>
      <w:sz w:val="24"/>
      <w:szCs w:val="24"/>
      <w:u w:color="000000"/>
    </w:rPr>
  </w:style>
  <w:style w:type="paragraph" w:customStyle="1" w:styleId="Corpo">
    <w:name w:val="Corpo"/>
    <w:rsid w:val="00B7209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numbering" w:customStyle="1" w:styleId="Stileimportato16">
    <w:name w:val="Stile importato 16"/>
    <w:rsid w:val="00B72098"/>
    <w:pPr>
      <w:numPr>
        <w:numId w:val="19"/>
      </w:numPr>
    </w:pPr>
  </w:style>
  <w:style w:type="paragraph" w:customStyle="1" w:styleId="testonormale">
    <w:name w:val="testonormale"/>
    <w:basedOn w:val="Normale"/>
    <w:rsid w:val="00B72098"/>
    <w:pPr>
      <w:suppressAutoHyphens/>
      <w:spacing w:before="100" w:after="100" w:line="240" w:lineRule="auto"/>
    </w:pPr>
    <w:rPr>
      <w:rFonts w:ascii="Arial Unicode MS" w:eastAsia="Arial Unicode MS" w:hAnsi="Arial Unicode MS" w:cs="Arial Unicode MS"/>
      <w:sz w:val="24"/>
      <w:szCs w:val="24"/>
      <w:u w:color="000000"/>
      <w:lang w:eastAsia="zh-CN"/>
    </w:rPr>
  </w:style>
  <w:style w:type="paragraph" w:customStyle="1" w:styleId="TestoNormale0">
    <w:name w:val="TestoNormale"/>
    <w:basedOn w:val="Normale"/>
    <w:uiPriority w:val="99"/>
    <w:rsid w:val="00B72098"/>
    <w:pPr>
      <w:spacing w:after="120" w:line="240" w:lineRule="auto"/>
      <w:jc w:val="both"/>
    </w:pPr>
    <w:rPr>
      <w:rFonts w:ascii="Times New Roman" w:eastAsia="Times New Roman" w:hAnsi="Times New Roman" w:cs="Times New Roman"/>
      <w:color w:val="000080"/>
      <w:u w:color="000000"/>
    </w:rPr>
  </w:style>
  <w:style w:type="paragraph" w:customStyle="1" w:styleId="TestoElencoPuntato">
    <w:name w:val="TestoElencoPuntato"/>
    <w:basedOn w:val="TestoNormale0"/>
    <w:uiPriority w:val="99"/>
    <w:rsid w:val="00B72098"/>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12</Pages>
  <Words>3821</Words>
  <Characters>21786</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dc:creator>
  <cp:keywords/>
  <dc:description/>
  <cp:lastModifiedBy>User</cp:lastModifiedBy>
  <cp:revision>7</cp:revision>
  <dcterms:created xsi:type="dcterms:W3CDTF">2025-10-01T19:37:00Z</dcterms:created>
  <dcterms:modified xsi:type="dcterms:W3CDTF">2026-10-03T18:26:00Z</dcterms:modified>
</cp:coreProperties>
</file>